
<file path=[Content_Types].xml><?xml version="1.0" encoding="utf-8"?>
<Types xmlns="http://schemas.openxmlformats.org/package/2006/content-types">
  <Default Extension="bin" ContentType="application/vnd.ms-office.activeX"/>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D5AB4" w14:textId="77777777" w:rsidR="00DB76F1" w:rsidRPr="006C3694" w:rsidRDefault="00DB76F1" w:rsidP="00DB76F1">
      <w:pPr>
        <w:widowControl/>
        <w:spacing w:after="160" w:line="259" w:lineRule="auto"/>
        <w:jc w:val="center"/>
        <w:rPr>
          <w:rFonts w:ascii="Calibri" w:hAnsi="Calibri" w:cs="Calibri"/>
          <w:b/>
          <w:bCs/>
          <w:color w:val="000000"/>
          <w:sz w:val="36"/>
          <w:szCs w:val="36"/>
          <w:u w:val="single"/>
        </w:rPr>
      </w:pPr>
      <w:bookmarkStart w:id="0" w:name="_Hlk99359996"/>
      <w:r>
        <w:rPr>
          <w:rFonts w:ascii="Calibri" w:hAnsi="Calibri" w:cs="Calibri"/>
          <w:b/>
          <w:bCs/>
          <w:color w:val="000000"/>
          <w:sz w:val="36"/>
          <w:szCs w:val="36"/>
          <w:u w:val="single"/>
        </w:rPr>
        <w:t>W</w:t>
      </w:r>
      <w:r w:rsidR="008A6D7A">
        <w:rPr>
          <w:rFonts w:ascii="Calibri" w:hAnsi="Calibri" w:cs="Calibri"/>
          <w:b/>
          <w:bCs/>
          <w:color w:val="000000"/>
          <w:sz w:val="36"/>
          <w:szCs w:val="36"/>
          <w:u w:val="single"/>
        </w:rPr>
        <w:t>ETLAND &amp; W</w:t>
      </w:r>
      <w:r>
        <w:rPr>
          <w:rFonts w:ascii="Calibri" w:hAnsi="Calibri" w:cs="Calibri"/>
          <w:b/>
          <w:bCs/>
          <w:color w:val="000000"/>
          <w:sz w:val="36"/>
          <w:szCs w:val="36"/>
          <w:u w:val="single"/>
        </w:rPr>
        <w:t>ATER</w:t>
      </w:r>
      <w:r w:rsidR="008A6D7A">
        <w:rPr>
          <w:rFonts w:ascii="Calibri" w:hAnsi="Calibri" w:cs="Calibri"/>
          <w:b/>
          <w:bCs/>
          <w:color w:val="000000"/>
          <w:sz w:val="36"/>
          <w:szCs w:val="36"/>
          <w:u w:val="single"/>
        </w:rPr>
        <w:t>SHED</w:t>
      </w:r>
      <w:r>
        <w:rPr>
          <w:rFonts w:ascii="Calibri" w:hAnsi="Calibri" w:cs="Calibri"/>
          <w:b/>
          <w:bCs/>
          <w:color w:val="000000"/>
          <w:sz w:val="36"/>
          <w:szCs w:val="36"/>
          <w:u w:val="single"/>
        </w:rPr>
        <w:t xml:space="preserve"> PERMITS CHECKLIST</w:t>
      </w:r>
    </w:p>
    <w:p w14:paraId="7F2D77F7" w14:textId="241AFBBE" w:rsidR="004B3DB4" w:rsidRPr="008972AC" w:rsidRDefault="00DB76F1" w:rsidP="008972AC">
      <w:pPr>
        <w:widowControl/>
        <w:spacing w:after="160" w:line="259" w:lineRule="auto"/>
        <w:rPr>
          <w:rFonts w:ascii="Calibri" w:hAnsi="Calibri" w:cs="Calibri"/>
          <w:color w:val="000000"/>
          <w:sz w:val="28"/>
          <w:szCs w:val="28"/>
        </w:rPr>
      </w:pPr>
      <w:r w:rsidRPr="006C3694">
        <w:rPr>
          <w:rFonts w:ascii="Calibri" w:hAnsi="Calibri" w:cs="Calibri"/>
          <w:b/>
          <w:bCs/>
          <w:color w:val="000000"/>
          <w:sz w:val="28"/>
          <w:szCs w:val="28"/>
        </w:rPr>
        <w:t>Date:</w:t>
      </w:r>
      <w:r w:rsidR="00A70FC4">
        <w:rPr>
          <w:rFonts w:ascii="Calibri" w:hAnsi="Calibri" w:cs="Calibri"/>
          <w:b/>
          <w:bCs/>
          <w:color w:val="000000"/>
          <w:sz w:val="28"/>
          <w:szCs w:val="28"/>
        </w:rPr>
        <w:object w:dxaOrig="1440" w:dyaOrig="1440" w14:anchorId="5FBD607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4.25pt;height:18pt" o:ole="">
            <v:imagedata r:id="rId8" o:title=""/>
          </v:shape>
          <w:control r:id="rId9" w:name="TextBox1" w:shapeid="_x0000_i1033"/>
        </w:object>
      </w:r>
      <w:r>
        <w:rPr>
          <w:rFonts w:ascii="Calibri" w:hAnsi="Calibri" w:cs="Calibri"/>
          <w:color w:val="000000"/>
          <w:sz w:val="28"/>
          <w:szCs w:val="28"/>
        </w:rPr>
        <w:tab/>
      </w:r>
      <w:r w:rsidRPr="00674C56">
        <w:rPr>
          <w:rFonts w:ascii="Calibri" w:hAnsi="Calibri" w:cs="Calibri"/>
          <w:b/>
          <w:bCs/>
          <w:color w:val="000000"/>
          <w:sz w:val="28"/>
          <w:szCs w:val="28"/>
        </w:rPr>
        <w:t>P</w:t>
      </w:r>
      <w:r w:rsidRPr="006C3694">
        <w:rPr>
          <w:rFonts w:ascii="Calibri" w:hAnsi="Calibri" w:cs="Calibri"/>
          <w:b/>
          <w:bCs/>
          <w:color w:val="000000"/>
          <w:sz w:val="28"/>
          <w:szCs w:val="28"/>
        </w:rPr>
        <w:t>roject Address:</w:t>
      </w:r>
      <w:r w:rsidRPr="00B336CE">
        <w:rPr>
          <w:rFonts w:ascii="Calibri" w:hAnsi="Calibri" w:cs="Calibri"/>
          <w:color w:val="000000"/>
          <w:sz w:val="28"/>
          <w:szCs w:val="28"/>
        </w:rPr>
        <w:t xml:space="preserve"> </w:t>
      </w:r>
      <w:r w:rsidR="00A70FC4">
        <w:rPr>
          <w:rFonts w:ascii="Calibri" w:hAnsi="Calibri" w:cs="Calibri"/>
          <w:color w:val="000000"/>
          <w:sz w:val="28"/>
          <w:szCs w:val="28"/>
        </w:rPr>
        <w:object w:dxaOrig="1440" w:dyaOrig="1440" w14:anchorId="32D1E248">
          <v:shape id="_x0000_i1034" type="#_x0000_t75" style="width:221.25pt;height:18pt" o:ole="">
            <v:imagedata r:id="rId10" o:title=""/>
          </v:shape>
          <w:control r:id="rId11" w:name="TextBox2" w:shapeid="_x0000_i1034"/>
        </w:object>
      </w:r>
    </w:p>
    <w:bookmarkEnd w:id="0"/>
    <w:p w14:paraId="0E603100" w14:textId="77777777" w:rsidR="00074A23" w:rsidRPr="001F35A0" w:rsidRDefault="00182C60" w:rsidP="00074A23">
      <w:pPr>
        <w:widowControl/>
        <w:spacing w:after="160" w:line="259" w:lineRule="auto"/>
        <w:rPr>
          <w:rFonts w:ascii="Calibri" w:hAnsi="Calibri" w:cs="Calibri"/>
          <w:b/>
          <w:bCs/>
          <w:sz w:val="28"/>
          <w:szCs w:val="28"/>
          <w:u w:val="single"/>
        </w:rPr>
      </w:pPr>
      <w:r w:rsidRPr="00182C60">
        <w:rPr>
          <w:rFonts w:ascii="Calibri" w:hAnsi="Calibri" w:cs="Calibri"/>
          <w:sz w:val="28"/>
          <w:szCs w:val="28"/>
        </w:rPr>
        <w:fldChar w:fldCharType="begin">
          <w:ffData>
            <w:name w:val="Check62"/>
            <w:enabled/>
            <w:calcOnExit w:val="0"/>
            <w:checkBox>
              <w:sizeAuto/>
              <w:default w:val="0"/>
            </w:checkBox>
          </w:ffData>
        </w:fldChar>
      </w:r>
      <w:r w:rsidRPr="00182C60">
        <w:rPr>
          <w:rFonts w:ascii="Calibri" w:hAnsi="Calibri" w:cs="Calibri"/>
          <w:sz w:val="28"/>
          <w:szCs w:val="28"/>
        </w:rPr>
        <w:instrText xml:space="preserve"> FORMCHECKBOX </w:instrText>
      </w:r>
      <w:r w:rsidR="00A70FC4">
        <w:rPr>
          <w:rFonts w:ascii="Calibri" w:hAnsi="Calibri" w:cs="Calibri"/>
          <w:sz w:val="28"/>
          <w:szCs w:val="28"/>
        </w:rPr>
      </w:r>
      <w:r w:rsidR="00A70FC4">
        <w:rPr>
          <w:rFonts w:ascii="Calibri" w:hAnsi="Calibri" w:cs="Calibri"/>
          <w:sz w:val="28"/>
          <w:szCs w:val="28"/>
        </w:rPr>
        <w:fldChar w:fldCharType="separate"/>
      </w:r>
      <w:r w:rsidRPr="00182C60">
        <w:rPr>
          <w:rFonts w:ascii="Calibri" w:hAnsi="Calibri" w:cs="Calibri"/>
          <w:sz w:val="28"/>
          <w:szCs w:val="28"/>
        </w:rPr>
        <w:fldChar w:fldCharType="end"/>
      </w:r>
      <w:r>
        <w:rPr>
          <w:rFonts w:ascii="Calibri" w:hAnsi="Calibri" w:cs="Calibri"/>
          <w:sz w:val="22"/>
          <w:szCs w:val="22"/>
        </w:rPr>
        <w:t xml:space="preserve"> </w:t>
      </w:r>
      <w:r w:rsidR="00074A23" w:rsidRPr="001F35A0">
        <w:rPr>
          <w:rFonts w:ascii="Calibri" w:hAnsi="Calibri" w:cs="Calibri"/>
          <w:b/>
          <w:bCs/>
          <w:sz w:val="28"/>
          <w:szCs w:val="28"/>
          <w:u w:val="single"/>
        </w:rPr>
        <w:t>WATERSHED PROTECTION OVERLAY DIST</w:t>
      </w:r>
      <w:r w:rsidRPr="00182C60">
        <w:rPr>
          <w:rFonts w:ascii="Calibri" w:hAnsi="Calibri" w:cs="Calibri"/>
          <w:b/>
          <w:bCs/>
          <w:sz w:val="28"/>
          <w:szCs w:val="28"/>
          <w:u w:val="single"/>
        </w:rPr>
        <w:t>. (WPOD)</w:t>
      </w:r>
      <w:r w:rsidR="00DB76F1" w:rsidRPr="00182C60">
        <w:rPr>
          <w:rFonts w:ascii="Calibri" w:hAnsi="Calibri" w:cs="Calibri"/>
          <w:b/>
          <w:bCs/>
          <w:sz w:val="28"/>
          <w:szCs w:val="28"/>
          <w:u w:val="single"/>
        </w:rPr>
        <w:t>:</w:t>
      </w:r>
      <w:r w:rsidR="00DB76F1">
        <w:rPr>
          <w:rFonts w:ascii="Calibri" w:hAnsi="Calibri" w:cs="Calibri"/>
          <w:b/>
          <w:bCs/>
          <w:sz w:val="28"/>
          <w:szCs w:val="28"/>
          <w:u w:val="single"/>
        </w:rPr>
        <w:t xml:space="preserve"> </w:t>
      </w:r>
      <w:r w:rsidR="00074A23" w:rsidRPr="001F35A0">
        <w:rPr>
          <w:rFonts w:ascii="Calibri" w:hAnsi="Calibri" w:cs="Calibri"/>
          <w:b/>
          <w:bCs/>
          <w:sz w:val="28"/>
          <w:szCs w:val="28"/>
          <w:u w:val="single"/>
        </w:rPr>
        <w:t>SITE PLAN/SUBDIVISION</w:t>
      </w:r>
      <w:r>
        <w:rPr>
          <w:rFonts w:ascii="Calibri" w:hAnsi="Calibri" w:cs="Calibri"/>
          <w:b/>
          <w:bCs/>
          <w:sz w:val="28"/>
          <w:szCs w:val="28"/>
          <w:u w:val="single"/>
        </w:rPr>
        <w:t xml:space="preserve"> </w:t>
      </w:r>
    </w:p>
    <w:bookmarkStart w:id="1" w:name="_Hlk99361173"/>
    <w:p w14:paraId="1B4480A1" w14:textId="77777777" w:rsidR="00074A23" w:rsidRPr="00831E4F" w:rsidRDefault="00074A23" w:rsidP="00074A23">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62"/>
            <w:enabled/>
            <w:calcOnExit w:val="0"/>
            <w:checkBox>
              <w:sizeAuto/>
              <w:default w:val="0"/>
            </w:checkBox>
          </w:ffData>
        </w:fldChar>
      </w:r>
      <w:bookmarkStart w:id="2" w:name="Check62"/>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bookmarkEnd w:id="2"/>
      <w:r w:rsidR="00350C51">
        <w:rPr>
          <w:rFonts w:ascii="Calibri" w:hAnsi="Calibri" w:cs="Calibri"/>
          <w:sz w:val="22"/>
          <w:szCs w:val="22"/>
        </w:rPr>
        <w:t xml:space="preserve"> </w:t>
      </w:r>
      <w:r w:rsidRPr="00831E4F">
        <w:rPr>
          <w:rFonts w:ascii="Calibri" w:hAnsi="Calibri" w:cs="Calibri"/>
          <w:sz w:val="22"/>
          <w:szCs w:val="22"/>
        </w:rPr>
        <w:t xml:space="preserve">Site Diagram/Sketch/Plot Plan depicting the existing and proposed development including all impervious surfaces (driveways, walkways, boat ramps, decks, etc.). Include total square footage of each impervious surface. Roofs are excluded from the impervious calculation, provided that clean rainwater is transmitted to a recharge system, meeting NH DES requirements. </w:t>
      </w:r>
    </w:p>
    <w:p w14:paraId="2E0759BC" w14:textId="77777777" w:rsidR="00074A23" w:rsidRPr="00831E4F" w:rsidRDefault="00074A23" w:rsidP="00074A23">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63"/>
            <w:enabled/>
            <w:calcOnExit w:val="0"/>
            <w:checkBox>
              <w:sizeAuto/>
              <w:default w:val="0"/>
            </w:checkBox>
          </w:ffData>
        </w:fldChar>
      </w:r>
      <w:bookmarkStart w:id="3" w:name="Check63"/>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bookmarkEnd w:id="3"/>
      <w:r w:rsidR="008149DF">
        <w:rPr>
          <w:rFonts w:ascii="Calibri" w:hAnsi="Calibri" w:cs="Calibri"/>
          <w:sz w:val="22"/>
          <w:szCs w:val="22"/>
        </w:rPr>
        <w:t xml:space="preserve"> </w:t>
      </w:r>
      <w:r w:rsidRPr="00831E4F">
        <w:rPr>
          <w:rFonts w:ascii="Calibri" w:hAnsi="Calibri" w:cs="Calibri"/>
          <w:sz w:val="22"/>
          <w:szCs w:val="22"/>
        </w:rPr>
        <w:t xml:space="preserve">2 copies of a hydrologic study (see Section 616.7). The Hydrological study must document, in a manner acceptable to the Planning Board, that the proposed land development would provide the same or greater degree of water quality protection as existed on the site (s) at the time the application was made. Change of Use Applications that do not propose any new construction, paving, alterations to grading, or other alteration to the terrain are exempt from the requirements of the hydrological study. </w:t>
      </w:r>
    </w:p>
    <w:p w14:paraId="6B0A5271" w14:textId="77777777" w:rsidR="00074A23" w:rsidRDefault="00074A23" w:rsidP="00074A23">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bookmarkStart w:id="4" w:name="Check64"/>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bookmarkEnd w:id="4"/>
      <w:r w:rsidR="008149DF">
        <w:rPr>
          <w:rFonts w:ascii="Calibri" w:hAnsi="Calibri" w:cs="Calibri"/>
          <w:sz w:val="22"/>
          <w:szCs w:val="22"/>
        </w:rPr>
        <w:t xml:space="preserve"> </w:t>
      </w:r>
      <w:r w:rsidRPr="00831E4F">
        <w:rPr>
          <w:rFonts w:ascii="Calibri" w:hAnsi="Calibri" w:cs="Calibri"/>
          <w:sz w:val="22"/>
          <w:szCs w:val="22"/>
        </w:rPr>
        <w:t>Information, on submitted Plans or in a written narrative, as to how the following criteria have been met. If “not applicable” provide written notice as such:</w:t>
      </w:r>
    </w:p>
    <w:p w14:paraId="0609AE64" w14:textId="77777777" w:rsidR="009C18A6" w:rsidRPr="009C18A6" w:rsidRDefault="009C18A6" w:rsidP="009C18A6">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 xml:space="preserve">616.6.4 </w:t>
      </w:r>
      <w:r>
        <w:rPr>
          <w:rFonts w:ascii="Calibri" w:hAnsi="Calibri" w:cs="Calibri"/>
          <w:sz w:val="22"/>
          <w:szCs w:val="22"/>
        </w:rPr>
        <w:t xml:space="preserve">- </w:t>
      </w:r>
      <w:r w:rsidRPr="009C18A6">
        <w:rPr>
          <w:rFonts w:ascii="Calibri" w:hAnsi="Calibri" w:cs="Calibri"/>
          <w:sz w:val="22"/>
          <w:szCs w:val="22"/>
        </w:rPr>
        <w:t>All development within the Watershed Protection Overlay District shall be evaluated to ensure that:</w:t>
      </w:r>
    </w:p>
    <w:p w14:paraId="3C73F730" w14:textId="77777777" w:rsidR="009C18A6" w:rsidRPr="009C18A6" w:rsidRDefault="009C18A6" w:rsidP="009C18A6">
      <w:pPr>
        <w:widowControl/>
        <w:spacing w:after="160" w:line="259" w:lineRule="auto"/>
        <w:ind w:left="72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616.6.4.1</w:t>
      </w:r>
      <w:r w:rsidRPr="009C18A6">
        <w:rPr>
          <w:rFonts w:ascii="Calibri" w:hAnsi="Calibri" w:cs="Calibri"/>
          <w:sz w:val="22"/>
          <w:szCs w:val="22"/>
        </w:rPr>
        <w:t xml:space="preserve"> </w:t>
      </w:r>
      <w:r>
        <w:rPr>
          <w:rFonts w:ascii="Calibri" w:hAnsi="Calibri" w:cs="Calibri"/>
          <w:sz w:val="22"/>
          <w:szCs w:val="22"/>
        </w:rPr>
        <w:t xml:space="preserve">- </w:t>
      </w:r>
      <w:r w:rsidRPr="009C18A6">
        <w:rPr>
          <w:rFonts w:ascii="Calibri" w:hAnsi="Calibri" w:cs="Calibri"/>
          <w:sz w:val="22"/>
          <w:szCs w:val="22"/>
        </w:rPr>
        <w:t>No new impervious driveways are allowed within 75 feet of any surface water or wetland</w:t>
      </w:r>
      <w:r>
        <w:rPr>
          <w:rFonts w:ascii="Calibri" w:hAnsi="Calibri" w:cs="Calibri"/>
          <w:sz w:val="22"/>
          <w:szCs w:val="22"/>
        </w:rPr>
        <w:t xml:space="preserve"> </w:t>
      </w:r>
      <w:r w:rsidRPr="009C18A6">
        <w:rPr>
          <w:rFonts w:ascii="Calibri" w:hAnsi="Calibri" w:cs="Calibri"/>
          <w:sz w:val="22"/>
          <w:szCs w:val="22"/>
        </w:rPr>
        <w:t>area. Accessory structures are allowed when permitted by the NH DES.</w:t>
      </w:r>
    </w:p>
    <w:p w14:paraId="47DEC381" w14:textId="77777777" w:rsidR="009C18A6" w:rsidRPr="009C18A6" w:rsidRDefault="009C18A6" w:rsidP="009C18A6">
      <w:pPr>
        <w:widowControl/>
        <w:spacing w:after="160" w:line="259" w:lineRule="auto"/>
        <w:ind w:left="72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616.6.4.2</w:t>
      </w:r>
      <w:r>
        <w:rPr>
          <w:rFonts w:ascii="Calibri" w:hAnsi="Calibri" w:cs="Calibri"/>
          <w:sz w:val="22"/>
          <w:szCs w:val="22"/>
        </w:rPr>
        <w:t xml:space="preserve"> -</w:t>
      </w:r>
      <w:r w:rsidRPr="009C18A6">
        <w:rPr>
          <w:rFonts w:ascii="Calibri" w:hAnsi="Calibri" w:cs="Calibri"/>
          <w:sz w:val="22"/>
          <w:szCs w:val="22"/>
        </w:rPr>
        <w:t xml:space="preserve"> The impervious surface of any lot is limited to 30%. For lots that currently exceed 30% impervious surface, development must decrease the percent of impervious surface. Replacement in</w:t>
      </w:r>
      <w:r>
        <w:rPr>
          <w:rFonts w:ascii="Calibri" w:hAnsi="Calibri" w:cs="Calibri"/>
          <w:sz w:val="22"/>
          <w:szCs w:val="22"/>
        </w:rPr>
        <w:t>-</w:t>
      </w:r>
      <w:r w:rsidRPr="009C18A6">
        <w:rPr>
          <w:rFonts w:ascii="Calibri" w:hAnsi="Calibri" w:cs="Calibri"/>
          <w:sz w:val="22"/>
          <w:szCs w:val="22"/>
        </w:rPr>
        <w:t>kind of existing development does not require this reduction of impervious surface.</w:t>
      </w:r>
    </w:p>
    <w:p w14:paraId="47FF0840" w14:textId="77777777" w:rsidR="009C18A6" w:rsidRPr="009C18A6" w:rsidRDefault="009C18A6" w:rsidP="009C18A6">
      <w:pPr>
        <w:widowControl/>
        <w:spacing w:after="160" w:line="259" w:lineRule="auto"/>
        <w:ind w:left="72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616.6.4.3</w:t>
      </w:r>
      <w:r>
        <w:rPr>
          <w:rFonts w:ascii="Calibri" w:hAnsi="Calibri" w:cs="Calibri"/>
          <w:sz w:val="22"/>
          <w:szCs w:val="22"/>
        </w:rPr>
        <w:t xml:space="preserve"> -</w:t>
      </w:r>
      <w:r w:rsidRPr="009C18A6">
        <w:rPr>
          <w:rFonts w:ascii="Calibri" w:hAnsi="Calibri" w:cs="Calibri"/>
          <w:sz w:val="22"/>
          <w:szCs w:val="22"/>
        </w:rPr>
        <w:t xml:space="preserve"> </w:t>
      </w:r>
      <w:proofErr w:type="gramStart"/>
      <w:r w:rsidRPr="009C18A6">
        <w:rPr>
          <w:rFonts w:ascii="Calibri" w:hAnsi="Calibri" w:cs="Calibri"/>
          <w:sz w:val="22"/>
          <w:szCs w:val="22"/>
        </w:rPr>
        <w:t>Non-point</w:t>
      </w:r>
      <w:proofErr w:type="gramEnd"/>
      <w:r w:rsidRPr="009C18A6">
        <w:rPr>
          <w:rFonts w:ascii="Calibri" w:hAnsi="Calibri" w:cs="Calibri"/>
          <w:sz w:val="22"/>
          <w:szCs w:val="22"/>
        </w:rPr>
        <w:t xml:space="preserve"> source pollution is prevented to the maximum extent possible, taking into account site conditions such as slope, soil type and erosivity and vegetative cover.</w:t>
      </w:r>
    </w:p>
    <w:p w14:paraId="1DEC57AB" w14:textId="77777777" w:rsidR="009C18A6" w:rsidRPr="009C18A6" w:rsidRDefault="009C18A6" w:rsidP="009C18A6">
      <w:pPr>
        <w:widowControl/>
        <w:spacing w:after="160" w:line="259" w:lineRule="auto"/>
        <w:ind w:left="72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616.6.4.4</w:t>
      </w:r>
      <w:r>
        <w:rPr>
          <w:rFonts w:ascii="Calibri" w:hAnsi="Calibri" w:cs="Calibri"/>
          <w:sz w:val="22"/>
          <w:szCs w:val="22"/>
        </w:rPr>
        <w:t xml:space="preserve"> -</w:t>
      </w:r>
      <w:r w:rsidRPr="009C18A6">
        <w:rPr>
          <w:rFonts w:ascii="Calibri" w:hAnsi="Calibri" w:cs="Calibri"/>
          <w:sz w:val="22"/>
          <w:szCs w:val="22"/>
        </w:rPr>
        <w:t xml:space="preserve"> Best Management Practices (BMPs) are in place and are sufficient to remove or neutralize those pollutants that present a potential impact to the water body. The use or creation of detention</w:t>
      </w:r>
      <w:r>
        <w:rPr>
          <w:rFonts w:ascii="Calibri" w:hAnsi="Calibri" w:cs="Calibri"/>
          <w:sz w:val="22"/>
          <w:szCs w:val="22"/>
        </w:rPr>
        <w:t xml:space="preserve"> </w:t>
      </w:r>
      <w:r w:rsidRPr="009C18A6">
        <w:rPr>
          <w:rFonts w:ascii="Calibri" w:hAnsi="Calibri" w:cs="Calibri"/>
          <w:sz w:val="22"/>
          <w:szCs w:val="22"/>
        </w:rPr>
        <w:t>ponds is not allowed for runoff control, except in those cases where an extended detention pond may be necessary to develop a site.</w:t>
      </w:r>
    </w:p>
    <w:p w14:paraId="0EEBFB7D" w14:textId="77777777" w:rsidR="009C18A6" w:rsidRPr="009C18A6" w:rsidRDefault="009C18A6" w:rsidP="009C18A6">
      <w:pPr>
        <w:widowControl/>
        <w:spacing w:after="160" w:line="259" w:lineRule="auto"/>
        <w:ind w:left="72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616.6.4.5</w:t>
      </w:r>
      <w:r>
        <w:rPr>
          <w:rFonts w:ascii="Calibri" w:hAnsi="Calibri" w:cs="Calibri"/>
          <w:sz w:val="22"/>
          <w:szCs w:val="22"/>
        </w:rPr>
        <w:t xml:space="preserve"> -</w:t>
      </w:r>
      <w:r w:rsidRPr="009C18A6">
        <w:rPr>
          <w:rFonts w:ascii="Calibri" w:hAnsi="Calibri" w:cs="Calibri"/>
          <w:sz w:val="22"/>
          <w:szCs w:val="22"/>
        </w:rPr>
        <w:t xml:space="preserve"> Grading and removal of vegetation at a development site is minimized and erosion and sedimentation control measures are in place and properly installed.</w:t>
      </w:r>
    </w:p>
    <w:p w14:paraId="0E75B296" w14:textId="77777777" w:rsidR="00FB0CA2" w:rsidRDefault="009C18A6" w:rsidP="009C18A6">
      <w:pPr>
        <w:widowControl/>
        <w:spacing w:after="160" w:line="259" w:lineRule="auto"/>
        <w:ind w:left="72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616.6.4.6</w:t>
      </w:r>
      <w:r w:rsidRPr="009C18A6">
        <w:rPr>
          <w:rFonts w:ascii="Calibri" w:hAnsi="Calibri" w:cs="Calibri"/>
          <w:sz w:val="22"/>
          <w:szCs w:val="22"/>
        </w:rPr>
        <w:t xml:space="preserve"> </w:t>
      </w:r>
      <w:r>
        <w:rPr>
          <w:rFonts w:ascii="Calibri" w:hAnsi="Calibri" w:cs="Calibri"/>
          <w:sz w:val="22"/>
          <w:szCs w:val="22"/>
        </w:rPr>
        <w:t xml:space="preserve">- </w:t>
      </w:r>
      <w:r w:rsidRPr="009C18A6">
        <w:rPr>
          <w:rFonts w:ascii="Calibri" w:hAnsi="Calibri" w:cs="Calibri"/>
          <w:sz w:val="22"/>
          <w:szCs w:val="22"/>
        </w:rPr>
        <w:t xml:space="preserve">If two or more dwelling units share a common sewage treatment system a perpetual maintenance agreement from the building’s owner is required. </w:t>
      </w:r>
    </w:p>
    <w:p w14:paraId="54AFFD32" w14:textId="3F2BCD74" w:rsidR="009C18A6" w:rsidRPr="009C18A6" w:rsidRDefault="009C18A6" w:rsidP="009C18A6">
      <w:pPr>
        <w:widowControl/>
        <w:spacing w:after="160" w:line="259" w:lineRule="auto"/>
        <w:ind w:left="720"/>
        <w:rPr>
          <w:rFonts w:ascii="Calibri" w:hAnsi="Calibri" w:cs="Calibri"/>
          <w:sz w:val="22"/>
          <w:szCs w:val="22"/>
        </w:rPr>
      </w:pPr>
      <w:r w:rsidRPr="00831E4F">
        <w:rPr>
          <w:rFonts w:ascii="Calibri" w:hAnsi="Calibri" w:cs="Calibri"/>
          <w:sz w:val="22"/>
          <w:szCs w:val="22"/>
        </w:rPr>
        <w:lastRenderedPageBreak/>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616.6.4.7</w:t>
      </w:r>
      <w:r w:rsidRPr="009C18A6">
        <w:rPr>
          <w:rFonts w:ascii="Calibri" w:hAnsi="Calibri" w:cs="Calibri"/>
          <w:sz w:val="22"/>
          <w:szCs w:val="22"/>
        </w:rPr>
        <w:t xml:space="preserve"> </w:t>
      </w:r>
      <w:r>
        <w:rPr>
          <w:rFonts w:ascii="Calibri" w:hAnsi="Calibri" w:cs="Calibri"/>
          <w:sz w:val="22"/>
          <w:szCs w:val="22"/>
        </w:rPr>
        <w:t xml:space="preserve">- </w:t>
      </w:r>
      <w:r w:rsidRPr="009C18A6">
        <w:rPr>
          <w:rFonts w:ascii="Calibri" w:hAnsi="Calibri" w:cs="Calibri"/>
          <w:sz w:val="22"/>
          <w:szCs w:val="22"/>
        </w:rPr>
        <w:t>Uses that may potentially cause contamination within the Watershed Protection Overlay</w:t>
      </w:r>
      <w:r>
        <w:rPr>
          <w:rFonts w:ascii="Calibri" w:hAnsi="Calibri" w:cs="Calibri"/>
          <w:sz w:val="22"/>
          <w:szCs w:val="22"/>
        </w:rPr>
        <w:t xml:space="preserve"> </w:t>
      </w:r>
      <w:r w:rsidRPr="009C18A6">
        <w:rPr>
          <w:rFonts w:ascii="Calibri" w:hAnsi="Calibri" w:cs="Calibri"/>
          <w:sz w:val="22"/>
          <w:szCs w:val="22"/>
        </w:rPr>
        <w:t>District, must submit a spill prevention control and countermeasures plan for approval. This plan shall include the following elements:</w:t>
      </w:r>
    </w:p>
    <w:p w14:paraId="7E914F76" w14:textId="77777777" w:rsidR="009C18A6" w:rsidRPr="009C18A6" w:rsidRDefault="009C18A6" w:rsidP="009C18A6">
      <w:pPr>
        <w:widowControl/>
        <w:spacing w:after="160" w:line="259" w:lineRule="auto"/>
        <w:ind w:left="144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616.6.4.7.1</w:t>
      </w:r>
      <w:r w:rsidRPr="009C18A6">
        <w:rPr>
          <w:rFonts w:ascii="Calibri" w:hAnsi="Calibri" w:cs="Calibri"/>
          <w:sz w:val="22"/>
          <w:szCs w:val="22"/>
        </w:rPr>
        <w:t xml:space="preserve"> </w:t>
      </w:r>
      <w:r>
        <w:rPr>
          <w:rFonts w:ascii="Calibri" w:hAnsi="Calibri" w:cs="Calibri"/>
          <w:sz w:val="22"/>
          <w:szCs w:val="22"/>
        </w:rPr>
        <w:t xml:space="preserve">- </w:t>
      </w:r>
      <w:r w:rsidRPr="009C18A6">
        <w:rPr>
          <w:rFonts w:ascii="Calibri" w:hAnsi="Calibri" w:cs="Calibri"/>
          <w:sz w:val="22"/>
          <w:szCs w:val="22"/>
        </w:rPr>
        <w:t>Disclosure statements describing the types, quantities, and storage locations of all contaminants that will be part of the proposed project.</w:t>
      </w:r>
    </w:p>
    <w:p w14:paraId="27A25C14" w14:textId="77777777" w:rsidR="009C18A6" w:rsidRPr="009C18A6" w:rsidRDefault="009C18A6" w:rsidP="009C18A6">
      <w:pPr>
        <w:widowControl/>
        <w:spacing w:after="160" w:line="259" w:lineRule="auto"/>
        <w:ind w:left="144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616.6.4.7.2</w:t>
      </w:r>
      <w:r w:rsidRPr="009C18A6">
        <w:rPr>
          <w:rFonts w:ascii="Calibri" w:hAnsi="Calibri" w:cs="Calibri"/>
          <w:sz w:val="22"/>
          <w:szCs w:val="22"/>
        </w:rPr>
        <w:t xml:space="preserve"> </w:t>
      </w:r>
      <w:r>
        <w:rPr>
          <w:rFonts w:ascii="Calibri" w:hAnsi="Calibri" w:cs="Calibri"/>
          <w:sz w:val="22"/>
          <w:szCs w:val="22"/>
        </w:rPr>
        <w:t xml:space="preserve">- </w:t>
      </w:r>
      <w:r w:rsidRPr="009C18A6">
        <w:rPr>
          <w:rFonts w:ascii="Calibri" w:hAnsi="Calibri" w:cs="Calibri"/>
          <w:sz w:val="22"/>
          <w:szCs w:val="22"/>
        </w:rPr>
        <w:t>Contaminant handling and spill prevention techniques.</w:t>
      </w:r>
    </w:p>
    <w:p w14:paraId="1AB328A2" w14:textId="77777777" w:rsidR="009C18A6" w:rsidRPr="009C18A6" w:rsidRDefault="009C18A6" w:rsidP="009C18A6">
      <w:pPr>
        <w:widowControl/>
        <w:spacing w:after="160" w:line="259" w:lineRule="auto"/>
        <w:ind w:left="144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616.6.4.7.3</w:t>
      </w:r>
      <w:r>
        <w:rPr>
          <w:rFonts w:ascii="Calibri" w:hAnsi="Calibri" w:cs="Calibri"/>
          <w:sz w:val="22"/>
          <w:szCs w:val="22"/>
        </w:rPr>
        <w:t xml:space="preserve"> -</w:t>
      </w:r>
      <w:r w:rsidRPr="009C18A6">
        <w:rPr>
          <w:rFonts w:ascii="Calibri" w:hAnsi="Calibri" w:cs="Calibri"/>
          <w:sz w:val="22"/>
          <w:szCs w:val="22"/>
        </w:rPr>
        <w:t xml:space="preserve"> Spill reporting procedures, including a list of affected agencies to be contacted in the event of a spill.</w:t>
      </w:r>
    </w:p>
    <w:p w14:paraId="662A9F9F" w14:textId="77777777" w:rsidR="009C18A6" w:rsidRPr="009C18A6" w:rsidRDefault="009C18A6" w:rsidP="009C18A6">
      <w:pPr>
        <w:widowControl/>
        <w:spacing w:after="160" w:line="259" w:lineRule="auto"/>
        <w:ind w:left="144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616.6.4.7.4</w:t>
      </w:r>
      <w:r w:rsidRPr="009C18A6">
        <w:rPr>
          <w:rFonts w:ascii="Calibri" w:hAnsi="Calibri" w:cs="Calibri"/>
          <w:sz w:val="22"/>
          <w:szCs w:val="22"/>
        </w:rPr>
        <w:t xml:space="preserve"> </w:t>
      </w:r>
      <w:r>
        <w:rPr>
          <w:rFonts w:ascii="Calibri" w:hAnsi="Calibri" w:cs="Calibri"/>
          <w:sz w:val="22"/>
          <w:szCs w:val="22"/>
        </w:rPr>
        <w:t xml:space="preserve">- </w:t>
      </w:r>
      <w:r w:rsidRPr="009C18A6">
        <w:rPr>
          <w:rFonts w:ascii="Calibri" w:hAnsi="Calibri" w:cs="Calibri"/>
          <w:sz w:val="22"/>
          <w:szCs w:val="22"/>
        </w:rPr>
        <w:t>Spill recovery plans, including a list of available equipment.</w:t>
      </w:r>
    </w:p>
    <w:p w14:paraId="0C3A8FA0" w14:textId="77777777" w:rsidR="009C18A6" w:rsidRDefault="009C18A6" w:rsidP="009C18A6">
      <w:pPr>
        <w:widowControl/>
        <w:spacing w:after="160" w:line="259" w:lineRule="auto"/>
        <w:ind w:left="144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616.6.4.7.5</w:t>
      </w:r>
      <w:r w:rsidRPr="009C18A6">
        <w:rPr>
          <w:rFonts w:ascii="Calibri" w:hAnsi="Calibri" w:cs="Calibri"/>
          <w:sz w:val="22"/>
          <w:szCs w:val="22"/>
        </w:rPr>
        <w:t xml:space="preserve"> </w:t>
      </w:r>
      <w:r>
        <w:rPr>
          <w:rFonts w:ascii="Calibri" w:hAnsi="Calibri" w:cs="Calibri"/>
          <w:sz w:val="22"/>
          <w:szCs w:val="22"/>
        </w:rPr>
        <w:t xml:space="preserve">- </w:t>
      </w:r>
      <w:r w:rsidRPr="009C18A6">
        <w:rPr>
          <w:rFonts w:ascii="Calibri" w:hAnsi="Calibri" w:cs="Calibri"/>
          <w:sz w:val="22"/>
          <w:szCs w:val="22"/>
        </w:rPr>
        <w:t>Spill cleanup and disposal plans.</w:t>
      </w:r>
    </w:p>
    <w:p w14:paraId="3DA4A014" w14:textId="77777777" w:rsidR="00952C15" w:rsidRDefault="00952C15" w:rsidP="008149DF">
      <w:pPr>
        <w:widowControl/>
        <w:spacing w:after="160" w:line="259" w:lineRule="auto"/>
        <w:rPr>
          <w:rFonts w:ascii="Calibri" w:hAnsi="Calibri" w:cs="Calibri"/>
          <w:sz w:val="22"/>
          <w:szCs w:val="22"/>
        </w:rPr>
      </w:pPr>
      <w:r>
        <w:rPr>
          <w:rFonts w:ascii="Calibri" w:hAnsi="Calibri" w:cs="Calibri"/>
          <w:sz w:val="22"/>
          <w:szCs w:val="22"/>
        </w:rPr>
        <w:fldChar w:fldCharType="begin">
          <w:ffData>
            <w:name w:val="Check109"/>
            <w:enabled/>
            <w:calcOnExit w:val="0"/>
            <w:checkBox>
              <w:sizeAuto/>
              <w:default w:val="0"/>
            </w:checkBox>
          </w:ffData>
        </w:fldChar>
      </w:r>
      <w:bookmarkStart w:id="5" w:name="Check109"/>
      <w:r>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Pr>
          <w:rFonts w:ascii="Calibri" w:hAnsi="Calibri" w:cs="Calibri"/>
          <w:sz w:val="22"/>
          <w:szCs w:val="22"/>
        </w:rPr>
        <w:fldChar w:fldCharType="end"/>
      </w:r>
      <w:bookmarkEnd w:id="5"/>
      <w:r w:rsidR="008149DF">
        <w:rPr>
          <w:rFonts w:ascii="Calibri" w:hAnsi="Calibri" w:cs="Calibri"/>
          <w:sz w:val="22"/>
          <w:szCs w:val="22"/>
        </w:rPr>
        <w:t xml:space="preserve"> </w:t>
      </w:r>
      <w:r w:rsidRPr="00682090">
        <w:rPr>
          <w:rFonts w:ascii="Calibri" w:hAnsi="Calibri" w:cs="Calibri"/>
          <w:b/>
          <w:bCs/>
          <w:sz w:val="22"/>
          <w:szCs w:val="22"/>
        </w:rPr>
        <w:t>616.7.1</w:t>
      </w:r>
      <w:r w:rsidRPr="00BF3DBE">
        <w:rPr>
          <w:rFonts w:ascii="Calibri" w:hAnsi="Calibri" w:cs="Calibri"/>
          <w:sz w:val="22"/>
          <w:szCs w:val="22"/>
        </w:rPr>
        <w:t xml:space="preserve"> </w:t>
      </w:r>
      <w:r w:rsidR="00682090">
        <w:rPr>
          <w:rFonts w:ascii="Calibri" w:hAnsi="Calibri" w:cs="Calibri"/>
          <w:sz w:val="22"/>
          <w:szCs w:val="22"/>
        </w:rPr>
        <w:t xml:space="preserve">- </w:t>
      </w:r>
      <w:r w:rsidRPr="00BF3DBE">
        <w:rPr>
          <w:rFonts w:ascii="Calibri" w:hAnsi="Calibri" w:cs="Calibri"/>
          <w:sz w:val="22"/>
          <w:szCs w:val="22"/>
        </w:rPr>
        <w:t xml:space="preserve">A hydrologic study shall be done by a professional engineer or hydrologist licensed in the State of New Hampshire and shall include the following information: </w:t>
      </w:r>
    </w:p>
    <w:p w14:paraId="6F9DE685" w14:textId="77777777" w:rsidR="000F282C" w:rsidRPr="0079116B" w:rsidRDefault="00952C15" w:rsidP="009C18A6">
      <w:pPr>
        <w:widowControl/>
        <w:tabs>
          <w:tab w:val="left" w:pos="450"/>
        </w:tabs>
        <w:spacing w:after="160" w:line="259" w:lineRule="auto"/>
        <w:ind w:left="450"/>
        <w:rPr>
          <w:rFonts w:ascii="Calibri" w:hAnsi="Calibri" w:cs="Calibri"/>
          <w:sz w:val="22"/>
          <w:szCs w:val="22"/>
        </w:rPr>
      </w:pPr>
      <w:r>
        <w:rPr>
          <w:rFonts w:ascii="Calibri" w:hAnsi="Calibri" w:cs="Calibri"/>
          <w:sz w:val="22"/>
          <w:szCs w:val="22"/>
        </w:rPr>
        <w:fldChar w:fldCharType="begin">
          <w:ffData>
            <w:name w:val="Check109"/>
            <w:enabled/>
            <w:calcOnExit w:val="0"/>
            <w:checkBox>
              <w:sizeAuto/>
              <w:default w:val="0"/>
            </w:checkBox>
          </w:ffData>
        </w:fldChar>
      </w:r>
      <w:r>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Pr>
          <w:rFonts w:ascii="Calibri" w:hAnsi="Calibri" w:cs="Calibri"/>
          <w:sz w:val="22"/>
          <w:szCs w:val="22"/>
        </w:rPr>
        <w:fldChar w:fldCharType="end"/>
      </w:r>
      <w:r w:rsidR="008149DF">
        <w:rPr>
          <w:rFonts w:ascii="Calibri" w:hAnsi="Calibri" w:cs="Calibri"/>
          <w:sz w:val="22"/>
          <w:szCs w:val="22"/>
        </w:rPr>
        <w:t xml:space="preserve"> </w:t>
      </w:r>
      <w:r w:rsidRPr="00682090">
        <w:rPr>
          <w:rFonts w:ascii="Calibri" w:hAnsi="Calibri" w:cs="Calibri"/>
          <w:b/>
          <w:bCs/>
          <w:sz w:val="22"/>
          <w:szCs w:val="22"/>
        </w:rPr>
        <w:t>616.7.1.1</w:t>
      </w:r>
      <w:r w:rsidRPr="00BF3DBE">
        <w:rPr>
          <w:rFonts w:ascii="Calibri" w:hAnsi="Calibri" w:cs="Calibri"/>
          <w:sz w:val="22"/>
          <w:szCs w:val="22"/>
        </w:rPr>
        <w:t xml:space="preserve"> </w:t>
      </w:r>
      <w:r w:rsidR="00682090">
        <w:rPr>
          <w:rFonts w:ascii="Calibri" w:hAnsi="Calibri" w:cs="Calibri"/>
          <w:sz w:val="22"/>
          <w:szCs w:val="22"/>
        </w:rPr>
        <w:t xml:space="preserve">- </w:t>
      </w:r>
      <w:r w:rsidRPr="00BF3DBE">
        <w:rPr>
          <w:rFonts w:ascii="Calibri" w:hAnsi="Calibri" w:cs="Calibri"/>
          <w:sz w:val="22"/>
          <w:szCs w:val="22"/>
        </w:rPr>
        <w:t xml:space="preserve">Description of the proposed project including location and extent of impervious surfaces; on-site processes or storage of materials; the anticipated use of the land and March 2016 buildings; description of the site including topographic, hydrologic and vegetative features. </w:t>
      </w:r>
    </w:p>
    <w:p w14:paraId="17A1728E" w14:textId="77777777" w:rsidR="00952C15" w:rsidRPr="000F282C" w:rsidRDefault="00952C15" w:rsidP="009C18A6">
      <w:pPr>
        <w:widowControl/>
        <w:tabs>
          <w:tab w:val="left" w:pos="450"/>
        </w:tabs>
        <w:spacing w:after="160" w:line="259" w:lineRule="auto"/>
        <w:ind w:left="450"/>
        <w:rPr>
          <w:rFonts w:ascii="Calibri" w:hAnsi="Calibri" w:cs="Calibri"/>
          <w:sz w:val="16"/>
          <w:szCs w:val="16"/>
        </w:rPr>
      </w:pPr>
      <w:r>
        <w:rPr>
          <w:rFonts w:ascii="Calibri" w:hAnsi="Calibri" w:cs="Calibri"/>
          <w:sz w:val="22"/>
          <w:szCs w:val="22"/>
        </w:rPr>
        <w:fldChar w:fldCharType="begin">
          <w:ffData>
            <w:name w:val="Check109"/>
            <w:enabled/>
            <w:calcOnExit w:val="0"/>
            <w:checkBox>
              <w:sizeAuto/>
              <w:default w:val="0"/>
            </w:checkBox>
          </w:ffData>
        </w:fldChar>
      </w:r>
      <w:r>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Pr>
          <w:rFonts w:ascii="Calibri" w:hAnsi="Calibri" w:cs="Calibri"/>
          <w:sz w:val="22"/>
          <w:szCs w:val="22"/>
        </w:rPr>
        <w:fldChar w:fldCharType="end"/>
      </w:r>
      <w:r w:rsidR="008149DF">
        <w:rPr>
          <w:rFonts w:ascii="Calibri" w:hAnsi="Calibri" w:cs="Calibri"/>
          <w:sz w:val="22"/>
          <w:szCs w:val="22"/>
        </w:rPr>
        <w:t xml:space="preserve"> </w:t>
      </w:r>
      <w:r w:rsidRPr="00682090">
        <w:rPr>
          <w:rFonts w:ascii="Calibri" w:hAnsi="Calibri" w:cs="Calibri"/>
          <w:b/>
          <w:bCs/>
          <w:sz w:val="22"/>
          <w:szCs w:val="22"/>
        </w:rPr>
        <w:t>616.7.1.2</w:t>
      </w:r>
      <w:r w:rsidRPr="00BF3DBE">
        <w:rPr>
          <w:rFonts w:ascii="Calibri" w:hAnsi="Calibri" w:cs="Calibri"/>
          <w:sz w:val="22"/>
          <w:szCs w:val="22"/>
        </w:rPr>
        <w:t xml:space="preserve"> </w:t>
      </w:r>
      <w:r w:rsidR="00682090">
        <w:rPr>
          <w:rFonts w:ascii="Calibri" w:hAnsi="Calibri" w:cs="Calibri"/>
          <w:sz w:val="22"/>
          <w:szCs w:val="22"/>
        </w:rPr>
        <w:t xml:space="preserve">- </w:t>
      </w:r>
      <w:r w:rsidRPr="00BF3DBE">
        <w:rPr>
          <w:rFonts w:ascii="Calibri" w:hAnsi="Calibri" w:cs="Calibri"/>
          <w:sz w:val="22"/>
          <w:szCs w:val="22"/>
        </w:rPr>
        <w:t xml:space="preserve">Characteristics of natural runoff on the site and projected runoff with the proposed project, including its rate and chemical and/or biological characteristics deemed necessary to make an adequate assessment of water quality. </w:t>
      </w:r>
    </w:p>
    <w:p w14:paraId="27B47D57" w14:textId="77777777" w:rsidR="00952C15" w:rsidRDefault="00952C15" w:rsidP="009C18A6">
      <w:pPr>
        <w:widowControl/>
        <w:tabs>
          <w:tab w:val="left" w:pos="450"/>
        </w:tabs>
        <w:spacing w:after="160" w:line="259" w:lineRule="auto"/>
        <w:ind w:left="450"/>
        <w:rPr>
          <w:rFonts w:ascii="Calibri" w:hAnsi="Calibri" w:cs="Calibri"/>
          <w:sz w:val="22"/>
          <w:szCs w:val="22"/>
        </w:rPr>
      </w:pPr>
      <w:r>
        <w:rPr>
          <w:rFonts w:ascii="Calibri" w:hAnsi="Calibri" w:cs="Calibri"/>
          <w:sz w:val="22"/>
          <w:szCs w:val="22"/>
        </w:rPr>
        <w:fldChar w:fldCharType="begin">
          <w:ffData>
            <w:name w:val="Check109"/>
            <w:enabled/>
            <w:calcOnExit w:val="0"/>
            <w:checkBox>
              <w:sizeAuto/>
              <w:default w:val="0"/>
            </w:checkBox>
          </w:ffData>
        </w:fldChar>
      </w:r>
      <w:r>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Pr>
          <w:rFonts w:ascii="Calibri" w:hAnsi="Calibri" w:cs="Calibri"/>
          <w:sz w:val="22"/>
          <w:szCs w:val="22"/>
        </w:rPr>
        <w:fldChar w:fldCharType="end"/>
      </w:r>
      <w:r w:rsidR="008149DF">
        <w:rPr>
          <w:rFonts w:ascii="Calibri" w:hAnsi="Calibri" w:cs="Calibri"/>
          <w:sz w:val="22"/>
          <w:szCs w:val="22"/>
        </w:rPr>
        <w:t xml:space="preserve"> </w:t>
      </w:r>
      <w:r w:rsidRPr="00682090">
        <w:rPr>
          <w:rFonts w:ascii="Calibri" w:hAnsi="Calibri" w:cs="Calibri"/>
          <w:b/>
          <w:bCs/>
          <w:sz w:val="22"/>
          <w:szCs w:val="22"/>
        </w:rPr>
        <w:t>616.7.1.3</w:t>
      </w:r>
      <w:r w:rsidRPr="00BF3DBE">
        <w:rPr>
          <w:rFonts w:ascii="Calibri" w:hAnsi="Calibri" w:cs="Calibri"/>
          <w:sz w:val="22"/>
          <w:szCs w:val="22"/>
        </w:rPr>
        <w:t xml:space="preserve"> </w:t>
      </w:r>
      <w:r w:rsidR="00682090">
        <w:rPr>
          <w:rFonts w:ascii="Calibri" w:hAnsi="Calibri" w:cs="Calibri"/>
          <w:sz w:val="22"/>
          <w:szCs w:val="22"/>
        </w:rPr>
        <w:t xml:space="preserve">- </w:t>
      </w:r>
      <w:r w:rsidRPr="00BF3DBE">
        <w:rPr>
          <w:rFonts w:ascii="Calibri" w:hAnsi="Calibri" w:cs="Calibri"/>
          <w:sz w:val="22"/>
          <w:szCs w:val="22"/>
        </w:rPr>
        <w:t xml:space="preserve">Measures proposed to be employed to reduce the rate of runoff and pollutant loading of runoff from the project area, both during construction and after. </w:t>
      </w:r>
    </w:p>
    <w:p w14:paraId="52393E95" w14:textId="77777777" w:rsidR="00952C15" w:rsidRDefault="00952C15" w:rsidP="009C18A6">
      <w:pPr>
        <w:widowControl/>
        <w:tabs>
          <w:tab w:val="left" w:pos="450"/>
        </w:tabs>
        <w:spacing w:after="160" w:line="259" w:lineRule="auto"/>
        <w:ind w:left="450"/>
        <w:rPr>
          <w:rFonts w:ascii="Calibri" w:hAnsi="Calibri" w:cs="Calibri"/>
          <w:sz w:val="22"/>
          <w:szCs w:val="22"/>
        </w:rPr>
      </w:pPr>
      <w:r>
        <w:rPr>
          <w:rFonts w:ascii="Calibri" w:hAnsi="Calibri" w:cs="Calibri"/>
          <w:sz w:val="22"/>
          <w:szCs w:val="22"/>
        </w:rPr>
        <w:fldChar w:fldCharType="begin">
          <w:ffData>
            <w:name w:val="Check109"/>
            <w:enabled/>
            <w:calcOnExit w:val="0"/>
            <w:checkBox>
              <w:sizeAuto/>
              <w:default w:val="0"/>
            </w:checkBox>
          </w:ffData>
        </w:fldChar>
      </w:r>
      <w:r>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Pr>
          <w:rFonts w:ascii="Calibri" w:hAnsi="Calibri" w:cs="Calibri"/>
          <w:sz w:val="22"/>
          <w:szCs w:val="22"/>
        </w:rPr>
        <w:fldChar w:fldCharType="end"/>
      </w:r>
      <w:r w:rsidR="008149DF">
        <w:rPr>
          <w:rFonts w:ascii="Calibri" w:hAnsi="Calibri" w:cs="Calibri"/>
          <w:sz w:val="22"/>
          <w:szCs w:val="22"/>
        </w:rPr>
        <w:t xml:space="preserve"> </w:t>
      </w:r>
      <w:r w:rsidRPr="00682090">
        <w:rPr>
          <w:rFonts w:ascii="Calibri" w:hAnsi="Calibri" w:cs="Calibri"/>
          <w:b/>
          <w:bCs/>
          <w:sz w:val="22"/>
          <w:szCs w:val="22"/>
        </w:rPr>
        <w:t>616.7.1.4</w:t>
      </w:r>
      <w:r w:rsidRPr="00BF3DBE">
        <w:rPr>
          <w:rFonts w:ascii="Calibri" w:hAnsi="Calibri" w:cs="Calibri"/>
          <w:sz w:val="22"/>
          <w:szCs w:val="22"/>
        </w:rPr>
        <w:t xml:space="preserve"> </w:t>
      </w:r>
      <w:r w:rsidR="00682090">
        <w:rPr>
          <w:rFonts w:ascii="Calibri" w:hAnsi="Calibri" w:cs="Calibri"/>
          <w:sz w:val="22"/>
          <w:szCs w:val="22"/>
        </w:rPr>
        <w:t xml:space="preserve">- </w:t>
      </w:r>
      <w:r w:rsidRPr="00BF3DBE">
        <w:rPr>
          <w:rFonts w:ascii="Calibri" w:hAnsi="Calibri" w:cs="Calibri"/>
          <w:sz w:val="22"/>
          <w:szCs w:val="22"/>
        </w:rPr>
        <w:t xml:space="preserve">Proposed runoff control and watershed protection measures for the site. These measures shall be designed with the goal of ensuring that the rate of surface water runoff from the site does not exceed pre-development conditions and that the quality of such runoff will not be less than pre-development conditions. Special emphasis shall be placed on the impacts of proposed encroachments into the required buffer. </w:t>
      </w:r>
    </w:p>
    <w:p w14:paraId="7922BB02" w14:textId="77777777" w:rsidR="00952C15" w:rsidRDefault="00952C15" w:rsidP="009C18A6">
      <w:pPr>
        <w:widowControl/>
        <w:tabs>
          <w:tab w:val="left" w:pos="450"/>
        </w:tabs>
        <w:spacing w:after="160" w:line="259" w:lineRule="auto"/>
        <w:ind w:left="450"/>
        <w:rPr>
          <w:rFonts w:ascii="Calibri" w:hAnsi="Calibri" w:cs="Calibri"/>
          <w:sz w:val="22"/>
          <w:szCs w:val="22"/>
        </w:rPr>
      </w:pPr>
      <w:r>
        <w:rPr>
          <w:rFonts w:ascii="Calibri" w:hAnsi="Calibri" w:cs="Calibri"/>
          <w:sz w:val="22"/>
          <w:szCs w:val="22"/>
        </w:rPr>
        <w:fldChar w:fldCharType="begin">
          <w:ffData>
            <w:name w:val="Check109"/>
            <w:enabled/>
            <w:calcOnExit w:val="0"/>
            <w:checkBox>
              <w:sizeAuto/>
              <w:default w:val="0"/>
            </w:checkBox>
          </w:ffData>
        </w:fldChar>
      </w:r>
      <w:r>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Pr>
          <w:rFonts w:ascii="Calibri" w:hAnsi="Calibri" w:cs="Calibri"/>
          <w:sz w:val="22"/>
          <w:szCs w:val="22"/>
        </w:rPr>
        <w:fldChar w:fldCharType="end"/>
      </w:r>
      <w:r w:rsidR="008149DF">
        <w:rPr>
          <w:rFonts w:ascii="Calibri" w:hAnsi="Calibri" w:cs="Calibri"/>
          <w:sz w:val="22"/>
          <w:szCs w:val="22"/>
        </w:rPr>
        <w:t xml:space="preserve"> </w:t>
      </w:r>
      <w:r w:rsidRPr="00682090">
        <w:rPr>
          <w:rFonts w:ascii="Calibri" w:hAnsi="Calibri" w:cs="Calibri"/>
          <w:b/>
          <w:bCs/>
          <w:sz w:val="22"/>
          <w:szCs w:val="22"/>
        </w:rPr>
        <w:t>616.7.1.5</w:t>
      </w:r>
      <w:r w:rsidRPr="00BF3DBE">
        <w:rPr>
          <w:rFonts w:ascii="Calibri" w:hAnsi="Calibri" w:cs="Calibri"/>
          <w:sz w:val="22"/>
          <w:szCs w:val="22"/>
        </w:rPr>
        <w:t xml:space="preserve"> </w:t>
      </w:r>
      <w:r w:rsidR="00682090">
        <w:rPr>
          <w:rFonts w:ascii="Calibri" w:hAnsi="Calibri" w:cs="Calibri"/>
          <w:sz w:val="22"/>
          <w:szCs w:val="22"/>
        </w:rPr>
        <w:t xml:space="preserve">- </w:t>
      </w:r>
      <w:r w:rsidRPr="00BF3DBE">
        <w:rPr>
          <w:rFonts w:ascii="Calibri" w:hAnsi="Calibri" w:cs="Calibri"/>
          <w:sz w:val="22"/>
          <w:szCs w:val="22"/>
        </w:rPr>
        <w:t xml:space="preserve">Where the developer of property subject to the terms of this Watershed Protection Ordinance seeks to utilize existing or planned off-site storm-water quality management facilities, the developer shall provide a written certification that the owner of the off-site facilities will accept the runoff and be responsible for its adequate treatment and that the arrangement will run with the land in a manner that will be acceptable to the Planning Board. </w:t>
      </w:r>
      <w:r w:rsidR="00682090">
        <w:rPr>
          <w:rFonts w:ascii="Calibri" w:hAnsi="Calibri" w:cs="Calibri"/>
          <w:sz w:val="22"/>
          <w:szCs w:val="22"/>
        </w:rPr>
        <w:br/>
      </w:r>
    </w:p>
    <w:p w14:paraId="446D369C" w14:textId="77777777" w:rsidR="00074A23" w:rsidRPr="001F35A0" w:rsidRDefault="00182C60" w:rsidP="00074A23">
      <w:pPr>
        <w:widowControl/>
        <w:spacing w:after="160" w:line="259" w:lineRule="auto"/>
        <w:rPr>
          <w:rFonts w:ascii="Calibri" w:hAnsi="Calibri" w:cs="Calibri"/>
          <w:b/>
          <w:bCs/>
          <w:sz w:val="28"/>
          <w:szCs w:val="28"/>
          <w:u w:val="single"/>
        </w:rPr>
      </w:pPr>
      <w:r w:rsidRPr="00182C60">
        <w:rPr>
          <w:rFonts w:ascii="Calibri" w:hAnsi="Calibri" w:cs="Calibri"/>
          <w:sz w:val="28"/>
          <w:szCs w:val="28"/>
        </w:rPr>
        <w:fldChar w:fldCharType="begin">
          <w:ffData>
            <w:name w:val="Check62"/>
            <w:enabled/>
            <w:calcOnExit w:val="0"/>
            <w:checkBox>
              <w:sizeAuto/>
              <w:default w:val="0"/>
            </w:checkBox>
          </w:ffData>
        </w:fldChar>
      </w:r>
      <w:r w:rsidRPr="00182C60">
        <w:rPr>
          <w:rFonts w:ascii="Calibri" w:hAnsi="Calibri" w:cs="Calibri"/>
          <w:sz w:val="28"/>
          <w:szCs w:val="28"/>
        </w:rPr>
        <w:instrText xml:space="preserve"> FORMCHECKBOX </w:instrText>
      </w:r>
      <w:r w:rsidR="00A70FC4">
        <w:rPr>
          <w:rFonts w:ascii="Calibri" w:hAnsi="Calibri" w:cs="Calibri"/>
          <w:sz w:val="28"/>
          <w:szCs w:val="28"/>
        </w:rPr>
      </w:r>
      <w:r w:rsidR="00A70FC4">
        <w:rPr>
          <w:rFonts w:ascii="Calibri" w:hAnsi="Calibri" w:cs="Calibri"/>
          <w:sz w:val="28"/>
          <w:szCs w:val="28"/>
        </w:rPr>
        <w:fldChar w:fldCharType="separate"/>
      </w:r>
      <w:r w:rsidRPr="00182C60">
        <w:rPr>
          <w:rFonts w:ascii="Calibri" w:hAnsi="Calibri" w:cs="Calibri"/>
          <w:sz w:val="28"/>
          <w:szCs w:val="28"/>
        </w:rPr>
        <w:fldChar w:fldCharType="end"/>
      </w:r>
      <w:r>
        <w:rPr>
          <w:rFonts w:ascii="Calibri" w:hAnsi="Calibri" w:cs="Calibri"/>
          <w:sz w:val="22"/>
          <w:szCs w:val="22"/>
        </w:rPr>
        <w:t xml:space="preserve"> </w:t>
      </w:r>
      <w:r w:rsidR="00DB76F1" w:rsidRPr="001F35A0">
        <w:rPr>
          <w:rFonts w:ascii="Calibri" w:hAnsi="Calibri" w:cs="Calibri"/>
          <w:b/>
          <w:bCs/>
          <w:sz w:val="28"/>
          <w:szCs w:val="28"/>
          <w:u w:val="single"/>
        </w:rPr>
        <w:t xml:space="preserve">WATERSHED PROTECTION OVERLAY </w:t>
      </w:r>
      <w:r w:rsidRPr="001F35A0">
        <w:rPr>
          <w:rFonts w:ascii="Calibri" w:hAnsi="Calibri" w:cs="Calibri"/>
          <w:b/>
          <w:bCs/>
          <w:sz w:val="28"/>
          <w:szCs w:val="28"/>
          <w:u w:val="single"/>
        </w:rPr>
        <w:t>DIST</w:t>
      </w:r>
      <w:r w:rsidRPr="00182C60">
        <w:rPr>
          <w:rFonts w:ascii="Calibri" w:hAnsi="Calibri" w:cs="Calibri"/>
          <w:b/>
          <w:bCs/>
          <w:sz w:val="28"/>
          <w:szCs w:val="28"/>
          <w:u w:val="single"/>
        </w:rPr>
        <w:t>. (WPOD):</w:t>
      </w:r>
      <w:r>
        <w:rPr>
          <w:rFonts w:ascii="Calibri" w:hAnsi="Calibri" w:cs="Calibri"/>
          <w:b/>
          <w:bCs/>
          <w:sz w:val="28"/>
          <w:szCs w:val="28"/>
          <w:u w:val="single"/>
        </w:rPr>
        <w:t xml:space="preserve"> </w:t>
      </w:r>
      <w:r w:rsidR="00074A23" w:rsidRPr="001F35A0">
        <w:rPr>
          <w:rFonts w:ascii="Calibri" w:hAnsi="Calibri" w:cs="Calibri"/>
          <w:b/>
          <w:bCs/>
          <w:sz w:val="28"/>
          <w:szCs w:val="28"/>
          <w:u w:val="single"/>
        </w:rPr>
        <w:t>MAJOR</w:t>
      </w:r>
      <w:bookmarkStart w:id="6" w:name="_Hlk99360869"/>
    </w:p>
    <w:p w14:paraId="2CD4D451" w14:textId="77777777" w:rsidR="00074A23" w:rsidRPr="00831E4F" w:rsidRDefault="00074A23" w:rsidP="00074A23">
      <w:pPr>
        <w:widowControl/>
        <w:spacing w:after="160" w:line="259" w:lineRule="auto"/>
        <w:rPr>
          <w:rFonts w:ascii="Calibri" w:eastAsia="Calibri" w:hAnsi="Calibri" w:cs="Calibri"/>
          <w:sz w:val="22"/>
          <w:szCs w:val="22"/>
        </w:rPr>
      </w:pPr>
      <w:r w:rsidRPr="00831E4F">
        <w:rPr>
          <w:rFonts w:ascii="Calibri" w:hAnsi="Calibri" w:cs="Calibri"/>
          <w:sz w:val="22"/>
          <w:szCs w:val="22"/>
        </w:rPr>
        <w:fldChar w:fldCharType="begin">
          <w:ffData>
            <w:name w:val="Check67"/>
            <w:enabled/>
            <w:calcOnExit w:val="0"/>
            <w:checkBox>
              <w:sizeAuto/>
              <w:default w:val="0"/>
            </w:checkBox>
          </w:ffData>
        </w:fldChar>
      </w:r>
      <w:bookmarkStart w:id="7" w:name="Check67"/>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bookmarkEnd w:id="7"/>
      <w:r w:rsidR="00350C51">
        <w:rPr>
          <w:rFonts w:ascii="Calibri" w:hAnsi="Calibri" w:cs="Calibri"/>
          <w:sz w:val="22"/>
          <w:szCs w:val="22"/>
        </w:rPr>
        <w:t xml:space="preserve"> </w:t>
      </w:r>
      <w:r w:rsidRPr="00831E4F">
        <w:rPr>
          <w:rFonts w:ascii="Calibri" w:hAnsi="Calibri" w:cs="Calibri"/>
          <w:sz w:val="22"/>
          <w:szCs w:val="22"/>
        </w:rPr>
        <w:t>7 copies of a Site Diagram/Sketch/Plot Plan depicting the existing and proposed development including all impervious surfaces (driveways, walkways, boat ramps, decks, etc.). Include total square footage of each impervious surface.</w:t>
      </w:r>
    </w:p>
    <w:p w14:paraId="7BE1F280" w14:textId="77777777" w:rsidR="00074A23" w:rsidRPr="00831E4F" w:rsidRDefault="00074A23" w:rsidP="00074A23">
      <w:pPr>
        <w:widowControl/>
        <w:spacing w:after="160" w:line="259" w:lineRule="auto"/>
        <w:rPr>
          <w:rFonts w:ascii="Calibri" w:hAnsi="Calibri" w:cs="Calibri"/>
          <w:sz w:val="22"/>
          <w:szCs w:val="22"/>
        </w:rPr>
      </w:pPr>
      <w:r w:rsidRPr="00831E4F">
        <w:rPr>
          <w:rFonts w:ascii="Calibri" w:hAnsi="Calibri" w:cs="Calibri"/>
          <w:sz w:val="22"/>
          <w:szCs w:val="22"/>
        </w:rPr>
        <w:lastRenderedPageBreak/>
        <w:fldChar w:fldCharType="begin">
          <w:ffData>
            <w:name w:val="Check68"/>
            <w:enabled/>
            <w:calcOnExit w:val="0"/>
            <w:checkBox>
              <w:sizeAuto/>
              <w:default w:val="0"/>
            </w:checkBox>
          </w:ffData>
        </w:fldChar>
      </w:r>
      <w:bookmarkStart w:id="8" w:name="Check68"/>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bookmarkEnd w:id="8"/>
      <w:r w:rsidR="00350C51">
        <w:rPr>
          <w:rFonts w:ascii="Calibri" w:hAnsi="Calibri" w:cs="Calibri"/>
          <w:sz w:val="22"/>
          <w:szCs w:val="22"/>
        </w:rPr>
        <w:t xml:space="preserve"> </w:t>
      </w:r>
      <w:r w:rsidRPr="00831E4F">
        <w:rPr>
          <w:rFonts w:ascii="Calibri" w:hAnsi="Calibri" w:cs="Calibri"/>
          <w:sz w:val="22"/>
          <w:szCs w:val="22"/>
        </w:rPr>
        <w:t xml:space="preserve">2 copies of a </w:t>
      </w:r>
      <w:r w:rsidRPr="00682090">
        <w:rPr>
          <w:rFonts w:ascii="Calibri" w:hAnsi="Calibri" w:cs="Calibri"/>
          <w:b/>
          <w:bCs/>
          <w:sz w:val="22"/>
          <w:szCs w:val="22"/>
        </w:rPr>
        <w:t>storm water management</w:t>
      </w:r>
      <w:r w:rsidRPr="00831E4F">
        <w:rPr>
          <w:rFonts w:ascii="Calibri" w:hAnsi="Calibri" w:cs="Calibri"/>
          <w:sz w:val="22"/>
          <w:szCs w:val="22"/>
        </w:rPr>
        <w:t xml:space="preserve"> and </w:t>
      </w:r>
      <w:r w:rsidRPr="00682090">
        <w:rPr>
          <w:rFonts w:ascii="Calibri" w:hAnsi="Calibri" w:cs="Calibri"/>
          <w:b/>
          <w:bCs/>
          <w:sz w:val="22"/>
          <w:szCs w:val="22"/>
        </w:rPr>
        <w:t>erosion control plan</w:t>
      </w:r>
      <w:r w:rsidRPr="00831E4F">
        <w:rPr>
          <w:rFonts w:ascii="Calibri" w:hAnsi="Calibri" w:cs="Calibri"/>
          <w:sz w:val="22"/>
          <w:szCs w:val="22"/>
        </w:rPr>
        <w:t>, consistent with New Hampshire Stormwater Manual (latest edition) prepared by NH DES. This shall be prepared and submitted for review and approval as part of a Major Watershed Application unless previous approval has been granted through the Site Plan/Subdivision Watershed Application process. Major Watershed Applications are reviewed and approved by the Planning Board (see Section 616.6.1.2).</w:t>
      </w:r>
    </w:p>
    <w:bookmarkEnd w:id="1"/>
    <w:bookmarkEnd w:id="6"/>
    <w:p w14:paraId="262118DB" w14:textId="77777777" w:rsidR="00682090" w:rsidRPr="009C18A6" w:rsidRDefault="00682090" w:rsidP="00682090">
      <w:pPr>
        <w:widowControl/>
        <w:spacing w:after="160" w:line="259" w:lineRule="auto"/>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 xml:space="preserve">616.6.4 </w:t>
      </w:r>
      <w:r>
        <w:rPr>
          <w:rFonts w:ascii="Calibri" w:hAnsi="Calibri" w:cs="Calibri"/>
          <w:sz w:val="22"/>
          <w:szCs w:val="22"/>
        </w:rPr>
        <w:t xml:space="preserve">- </w:t>
      </w:r>
      <w:r w:rsidRPr="009C18A6">
        <w:rPr>
          <w:rFonts w:ascii="Calibri" w:hAnsi="Calibri" w:cs="Calibri"/>
          <w:sz w:val="22"/>
          <w:szCs w:val="22"/>
        </w:rPr>
        <w:t>All development within the Watershed Protection Overlay District shall be evaluated to ensure that:</w:t>
      </w:r>
    </w:p>
    <w:p w14:paraId="5EC342E1" w14:textId="77777777" w:rsidR="00682090" w:rsidRPr="009C18A6" w:rsidRDefault="00682090" w:rsidP="00FB0CA2">
      <w:pPr>
        <w:widowControl/>
        <w:spacing w:line="259" w:lineRule="auto"/>
        <w:ind w:left="72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616.6.4.1</w:t>
      </w:r>
      <w:r w:rsidRPr="009C18A6">
        <w:rPr>
          <w:rFonts w:ascii="Calibri" w:hAnsi="Calibri" w:cs="Calibri"/>
          <w:sz w:val="22"/>
          <w:szCs w:val="22"/>
        </w:rPr>
        <w:t xml:space="preserve"> </w:t>
      </w:r>
      <w:r>
        <w:rPr>
          <w:rFonts w:ascii="Calibri" w:hAnsi="Calibri" w:cs="Calibri"/>
          <w:sz w:val="22"/>
          <w:szCs w:val="22"/>
        </w:rPr>
        <w:t xml:space="preserve">- </w:t>
      </w:r>
      <w:r w:rsidRPr="009C18A6">
        <w:rPr>
          <w:rFonts w:ascii="Calibri" w:hAnsi="Calibri" w:cs="Calibri"/>
          <w:sz w:val="22"/>
          <w:szCs w:val="22"/>
        </w:rPr>
        <w:t>No new impervious driveways are allowed within 75 feet of any surface water or wetland</w:t>
      </w:r>
      <w:r>
        <w:rPr>
          <w:rFonts w:ascii="Calibri" w:hAnsi="Calibri" w:cs="Calibri"/>
          <w:sz w:val="22"/>
          <w:szCs w:val="22"/>
        </w:rPr>
        <w:t xml:space="preserve"> </w:t>
      </w:r>
      <w:r w:rsidRPr="009C18A6">
        <w:rPr>
          <w:rFonts w:ascii="Calibri" w:hAnsi="Calibri" w:cs="Calibri"/>
          <w:sz w:val="22"/>
          <w:szCs w:val="22"/>
        </w:rPr>
        <w:t>area. Accessory structures are allowed when permitted by the NH DES.</w:t>
      </w:r>
    </w:p>
    <w:p w14:paraId="03E989DC" w14:textId="77777777" w:rsidR="00682090" w:rsidRPr="009C18A6" w:rsidRDefault="00682090" w:rsidP="00FB0CA2">
      <w:pPr>
        <w:widowControl/>
        <w:spacing w:line="259" w:lineRule="auto"/>
        <w:ind w:left="72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616.6.4.2</w:t>
      </w:r>
      <w:r>
        <w:rPr>
          <w:rFonts w:ascii="Calibri" w:hAnsi="Calibri" w:cs="Calibri"/>
          <w:sz w:val="22"/>
          <w:szCs w:val="22"/>
        </w:rPr>
        <w:t xml:space="preserve"> -</w:t>
      </w:r>
      <w:r w:rsidRPr="009C18A6">
        <w:rPr>
          <w:rFonts w:ascii="Calibri" w:hAnsi="Calibri" w:cs="Calibri"/>
          <w:sz w:val="22"/>
          <w:szCs w:val="22"/>
        </w:rPr>
        <w:t xml:space="preserve"> The impervious surface of any lot is limited to 30%. For lots that currently exceed 30% impervious surface, development must decrease the percent of impervious surface. Replacement in</w:t>
      </w:r>
      <w:r>
        <w:rPr>
          <w:rFonts w:ascii="Calibri" w:hAnsi="Calibri" w:cs="Calibri"/>
          <w:sz w:val="22"/>
          <w:szCs w:val="22"/>
        </w:rPr>
        <w:t>-</w:t>
      </w:r>
      <w:r w:rsidRPr="009C18A6">
        <w:rPr>
          <w:rFonts w:ascii="Calibri" w:hAnsi="Calibri" w:cs="Calibri"/>
          <w:sz w:val="22"/>
          <w:szCs w:val="22"/>
        </w:rPr>
        <w:t>kind of existing development does not require this reduction of impervious surface.</w:t>
      </w:r>
    </w:p>
    <w:p w14:paraId="315A616A" w14:textId="77777777" w:rsidR="00682090" w:rsidRPr="009C18A6" w:rsidRDefault="00682090" w:rsidP="00FB0CA2">
      <w:pPr>
        <w:widowControl/>
        <w:spacing w:line="259" w:lineRule="auto"/>
        <w:ind w:left="72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616.6.4.3</w:t>
      </w:r>
      <w:r>
        <w:rPr>
          <w:rFonts w:ascii="Calibri" w:hAnsi="Calibri" w:cs="Calibri"/>
          <w:sz w:val="22"/>
          <w:szCs w:val="22"/>
        </w:rPr>
        <w:t xml:space="preserve"> -</w:t>
      </w:r>
      <w:r w:rsidRPr="009C18A6">
        <w:rPr>
          <w:rFonts w:ascii="Calibri" w:hAnsi="Calibri" w:cs="Calibri"/>
          <w:sz w:val="22"/>
          <w:szCs w:val="22"/>
        </w:rPr>
        <w:t xml:space="preserve"> </w:t>
      </w:r>
      <w:proofErr w:type="gramStart"/>
      <w:r w:rsidRPr="009C18A6">
        <w:rPr>
          <w:rFonts w:ascii="Calibri" w:hAnsi="Calibri" w:cs="Calibri"/>
          <w:sz w:val="22"/>
          <w:szCs w:val="22"/>
        </w:rPr>
        <w:t>Non-point</w:t>
      </w:r>
      <w:proofErr w:type="gramEnd"/>
      <w:r w:rsidRPr="009C18A6">
        <w:rPr>
          <w:rFonts w:ascii="Calibri" w:hAnsi="Calibri" w:cs="Calibri"/>
          <w:sz w:val="22"/>
          <w:szCs w:val="22"/>
        </w:rPr>
        <w:t xml:space="preserve"> source pollution is prevented to the maximum extent possible, taking into account site conditions such as slope, soil type and erosivity and vegetative cover.</w:t>
      </w:r>
    </w:p>
    <w:p w14:paraId="7357E497" w14:textId="77777777" w:rsidR="00682090" w:rsidRPr="009C18A6" w:rsidRDefault="00682090" w:rsidP="00FB0CA2">
      <w:pPr>
        <w:widowControl/>
        <w:spacing w:line="259" w:lineRule="auto"/>
        <w:ind w:left="72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616.6.4.4</w:t>
      </w:r>
      <w:r>
        <w:rPr>
          <w:rFonts w:ascii="Calibri" w:hAnsi="Calibri" w:cs="Calibri"/>
          <w:sz w:val="22"/>
          <w:szCs w:val="22"/>
        </w:rPr>
        <w:t xml:space="preserve"> -</w:t>
      </w:r>
      <w:r w:rsidRPr="009C18A6">
        <w:rPr>
          <w:rFonts w:ascii="Calibri" w:hAnsi="Calibri" w:cs="Calibri"/>
          <w:sz w:val="22"/>
          <w:szCs w:val="22"/>
        </w:rPr>
        <w:t xml:space="preserve"> Best Management Practices (BMPs) are in place and are sufficient to remove or neutralize those pollutants that present a potential impact to the water body. The use or creation of detention</w:t>
      </w:r>
      <w:r>
        <w:rPr>
          <w:rFonts w:ascii="Calibri" w:hAnsi="Calibri" w:cs="Calibri"/>
          <w:sz w:val="22"/>
          <w:szCs w:val="22"/>
        </w:rPr>
        <w:t xml:space="preserve"> </w:t>
      </w:r>
      <w:r w:rsidRPr="009C18A6">
        <w:rPr>
          <w:rFonts w:ascii="Calibri" w:hAnsi="Calibri" w:cs="Calibri"/>
          <w:sz w:val="22"/>
          <w:szCs w:val="22"/>
        </w:rPr>
        <w:t>ponds is not allowed for runoff control, except in those cases where an extended detention pond may be necessary to develop a site.</w:t>
      </w:r>
    </w:p>
    <w:p w14:paraId="0DE960D5" w14:textId="77777777" w:rsidR="00682090" w:rsidRPr="009C18A6" w:rsidRDefault="00682090" w:rsidP="00FB0CA2">
      <w:pPr>
        <w:widowControl/>
        <w:spacing w:line="259" w:lineRule="auto"/>
        <w:ind w:left="72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616.6.4.5</w:t>
      </w:r>
      <w:r>
        <w:rPr>
          <w:rFonts w:ascii="Calibri" w:hAnsi="Calibri" w:cs="Calibri"/>
          <w:sz w:val="22"/>
          <w:szCs w:val="22"/>
        </w:rPr>
        <w:t xml:space="preserve"> -</w:t>
      </w:r>
      <w:r w:rsidRPr="009C18A6">
        <w:rPr>
          <w:rFonts w:ascii="Calibri" w:hAnsi="Calibri" w:cs="Calibri"/>
          <w:sz w:val="22"/>
          <w:szCs w:val="22"/>
        </w:rPr>
        <w:t xml:space="preserve"> Grading and removal of vegetation at a development site is minimized and erosion and sedimentation control measures are in place and properly installed.</w:t>
      </w:r>
    </w:p>
    <w:p w14:paraId="4D34751D" w14:textId="77777777" w:rsidR="00682090" w:rsidRPr="009C18A6" w:rsidRDefault="00682090" w:rsidP="00FB0CA2">
      <w:pPr>
        <w:widowControl/>
        <w:spacing w:line="259" w:lineRule="auto"/>
        <w:ind w:left="72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616.6.4.6</w:t>
      </w:r>
      <w:r w:rsidRPr="009C18A6">
        <w:rPr>
          <w:rFonts w:ascii="Calibri" w:hAnsi="Calibri" w:cs="Calibri"/>
          <w:sz w:val="22"/>
          <w:szCs w:val="22"/>
        </w:rPr>
        <w:t xml:space="preserve"> </w:t>
      </w:r>
      <w:r>
        <w:rPr>
          <w:rFonts w:ascii="Calibri" w:hAnsi="Calibri" w:cs="Calibri"/>
          <w:sz w:val="22"/>
          <w:szCs w:val="22"/>
        </w:rPr>
        <w:t xml:space="preserve">- </w:t>
      </w:r>
      <w:r w:rsidRPr="009C18A6">
        <w:rPr>
          <w:rFonts w:ascii="Calibri" w:hAnsi="Calibri" w:cs="Calibri"/>
          <w:sz w:val="22"/>
          <w:szCs w:val="22"/>
        </w:rPr>
        <w:t xml:space="preserve">If two or more dwelling units share a common sewage treatment system a perpetual maintenance agreement from the building’s owner is required. </w:t>
      </w:r>
    </w:p>
    <w:p w14:paraId="707DBA0A" w14:textId="77777777" w:rsidR="00682090" w:rsidRPr="009C18A6" w:rsidRDefault="00682090" w:rsidP="00FB0CA2">
      <w:pPr>
        <w:widowControl/>
        <w:spacing w:line="259" w:lineRule="auto"/>
        <w:ind w:left="72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616.6.4.7</w:t>
      </w:r>
      <w:r w:rsidRPr="009C18A6">
        <w:rPr>
          <w:rFonts w:ascii="Calibri" w:hAnsi="Calibri" w:cs="Calibri"/>
          <w:sz w:val="22"/>
          <w:szCs w:val="22"/>
        </w:rPr>
        <w:t xml:space="preserve"> </w:t>
      </w:r>
      <w:r>
        <w:rPr>
          <w:rFonts w:ascii="Calibri" w:hAnsi="Calibri" w:cs="Calibri"/>
          <w:sz w:val="22"/>
          <w:szCs w:val="22"/>
        </w:rPr>
        <w:t xml:space="preserve">- </w:t>
      </w:r>
      <w:r w:rsidRPr="009C18A6">
        <w:rPr>
          <w:rFonts w:ascii="Calibri" w:hAnsi="Calibri" w:cs="Calibri"/>
          <w:sz w:val="22"/>
          <w:szCs w:val="22"/>
        </w:rPr>
        <w:t>Uses that may potentially cause contamination within the Watershed Protection Overlay</w:t>
      </w:r>
      <w:r>
        <w:rPr>
          <w:rFonts w:ascii="Calibri" w:hAnsi="Calibri" w:cs="Calibri"/>
          <w:sz w:val="22"/>
          <w:szCs w:val="22"/>
        </w:rPr>
        <w:t xml:space="preserve"> </w:t>
      </w:r>
      <w:r w:rsidRPr="009C18A6">
        <w:rPr>
          <w:rFonts w:ascii="Calibri" w:hAnsi="Calibri" w:cs="Calibri"/>
          <w:sz w:val="22"/>
          <w:szCs w:val="22"/>
        </w:rPr>
        <w:t>District, must submit a spill prevention control and countermeasures plan for approval. This plan shall include the following elements:</w:t>
      </w:r>
    </w:p>
    <w:p w14:paraId="2257100A" w14:textId="77777777" w:rsidR="00682090" w:rsidRPr="009C18A6" w:rsidRDefault="00682090" w:rsidP="00FB0CA2">
      <w:pPr>
        <w:widowControl/>
        <w:spacing w:line="259" w:lineRule="auto"/>
        <w:ind w:left="144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616.6.4.7.1</w:t>
      </w:r>
      <w:r w:rsidRPr="009C18A6">
        <w:rPr>
          <w:rFonts w:ascii="Calibri" w:hAnsi="Calibri" w:cs="Calibri"/>
          <w:sz w:val="22"/>
          <w:szCs w:val="22"/>
        </w:rPr>
        <w:t xml:space="preserve"> </w:t>
      </w:r>
      <w:r>
        <w:rPr>
          <w:rFonts w:ascii="Calibri" w:hAnsi="Calibri" w:cs="Calibri"/>
          <w:sz w:val="22"/>
          <w:szCs w:val="22"/>
        </w:rPr>
        <w:t xml:space="preserve">- </w:t>
      </w:r>
      <w:r w:rsidRPr="009C18A6">
        <w:rPr>
          <w:rFonts w:ascii="Calibri" w:hAnsi="Calibri" w:cs="Calibri"/>
          <w:sz w:val="22"/>
          <w:szCs w:val="22"/>
        </w:rPr>
        <w:t>Disclosure statements describing the types, quantities, and storage locations of all contaminants that will be part of the proposed project.</w:t>
      </w:r>
    </w:p>
    <w:p w14:paraId="010F1399" w14:textId="77777777" w:rsidR="00682090" w:rsidRPr="009C18A6" w:rsidRDefault="00682090" w:rsidP="00FB0CA2">
      <w:pPr>
        <w:widowControl/>
        <w:spacing w:line="259" w:lineRule="auto"/>
        <w:ind w:left="144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616.6.4.7.2</w:t>
      </w:r>
      <w:r w:rsidRPr="009C18A6">
        <w:rPr>
          <w:rFonts w:ascii="Calibri" w:hAnsi="Calibri" w:cs="Calibri"/>
          <w:sz w:val="22"/>
          <w:szCs w:val="22"/>
        </w:rPr>
        <w:t xml:space="preserve"> </w:t>
      </w:r>
      <w:r>
        <w:rPr>
          <w:rFonts w:ascii="Calibri" w:hAnsi="Calibri" w:cs="Calibri"/>
          <w:sz w:val="22"/>
          <w:szCs w:val="22"/>
        </w:rPr>
        <w:t xml:space="preserve">- </w:t>
      </w:r>
      <w:r w:rsidRPr="009C18A6">
        <w:rPr>
          <w:rFonts w:ascii="Calibri" w:hAnsi="Calibri" w:cs="Calibri"/>
          <w:sz w:val="22"/>
          <w:szCs w:val="22"/>
        </w:rPr>
        <w:t>Contaminant handling and spill prevention techniques.</w:t>
      </w:r>
    </w:p>
    <w:p w14:paraId="3A6F7E65" w14:textId="77777777" w:rsidR="00682090" w:rsidRPr="009C18A6" w:rsidRDefault="00682090" w:rsidP="00FB0CA2">
      <w:pPr>
        <w:widowControl/>
        <w:spacing w:line="259" w:lineRule="auto"/>
        <w:ind w:left="144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616.6.4.7.3</w:t>
      </w:r>
      <w:r>
        <w:rPr>
          <w:rFonts w:ascii="Calibri" w:hAnsi="Calibri" w:cs="Calibri"/>
          <w:sz w:val="22"/>
          <w:szCs w:val="22"/>
        </w:rPr>
        <w:t xml:space="preserve"> -</w:t>
      </w:r>
      <w:r w:rsidRPr="009C18A6">
        <w:rPr>
          <w:rFonts w:ascii="Calibri" w:hAnsi="Calibri" w:cs="Calibri"/>
          <w:sz w:val="22"/>
          <w:szCs w:val="22"/>
        </w:rPr>
        <w:t xml:space="preserve"> Spill reporting procedures, including a list of affected agencies to be contacted in the event of a spill.</w:t>
      </w:r>
    </w:p>
    <w:p w14:paraId="6250A9CE" w14:textId="77777777" w:rsidR="00682090" w:rsidRPr="009C18A6" w:rsidRDefault="00682090" w:rsidP="00FB0CA2">
      <w:pPr>
        <w:widowControl/>
        <w:spacing w:line="259" w:lineRule="auto"/>
        <w:ind w:left="144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616.6.4.7.4</w:t>
      </w:r>
      <w:r w:rsidRPr="009C18A6">
        <w:rPr>
          <w:rFonts w:ascii="Calibri" w:hAnsi="Calibri" w:cs="Calibri"/>
          <w:sz w:val="22"/>
          <w:szCs w:val="22"/>
        </w:rPr>
        <w:t xml:space="preserve"> </w:t>
      </w:r>
      <w:r>
        <w:rPr>
          <w:rFonts w:ascii="Calibri" w:hAnsi="Calibri" w:cs="Calibri"/>
          <w:sz w:val="22"/>
          <w:szCs w:val="22"/>
        </w:rPr>
        <w:t xml:space="preserve">- </w:t>
      </w:r>
      <w:r w:rsidRPr="009C18A6">
        <w:rPr>
          <w:rFonts w:ascii="Calibri" w:hAnsi="Calibri" w:cs="Calibri"/>
          <w:sz w:val="22"/>
          <w:szCs w:val="22"/>
        </w:rPr>
        <w:t>Spill recovery plans, including a list of available equipment.</w:t>
      </w:r>
    </w:p>
    <w:p w14:paraId="4B8F2338" w14:textId="3779006F" w:rsidR="00682090" w:rsidRDefault="00682090" w:rsidP="00FB0CA2">
      <w:pPr>
        <w:widowControl/>
        <w:spacing w:line="259" w:lineRule="auto"/>
        <w:ind w:left="1440"/>
        <w:rPr>
          <w:rFonts w:ascii="Calibri" w:hAnsi="Calibri" w:cs="Calibri"/>
          <w:sz w:val="22"/>
          <w:szCs w:val="22"/>
        </w:rPr>
      </w:pPr>
      <w:r w:rsidRPr="00831E4F">
        <w:rPr>
          <w:rFonts w:ascii="Calibri" w:hAnsi="Calibri" w:cs="Calibri"/>
          <w:sz w:val="22"/>
          <w:szCs w:val="22"/>
        </w:rPr>
        <w:fldChar w:fldCharType="begin">
          <w:ffData>
            <w:name w:val="Check64"/>
            <w:enabled/>
            <w:calcOnExit w:val="0"/>
            <w:checkBox>
              <w:sizeAuto/>
              <w:default w:val="0"/>
            </w:checkBox>
          </w:ffData>
        </w:fldChar>
      </w:r>
      <w:r w:rsidRPr="00831E4F">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sidRPr="00831E4F">
        <w:rPr>
          <w:rFonts w:ascii="Calibri" w:hAnsi="Calibri" w:cs="Calibri"/>
          <w:sz w:val="22"/>
          <w:szCs w:val="22"/>
        </w:rPr>
        <w:fldChar w:fldCharType="end"/>
      </w:r>
      <w:r>
        <w:rPr>
          <w:rFonts w:ascii="Calibri" w:hAnsi="Calibri" w:cs="Calibri"/>
          <w:sz w:val="22"/>
          <w:szCs w:val="22"/>
        </w:rPr>
        <w:t xml:space="preserve"> </w:t>
      </w:r>
      <w:r w:rsidRPr="00682090">
        <w:rPr>
          <w:rFonts w:ascii="Calibri" w:hAnsi="Calibri" w:cs="Calibri"/>
          <w:b/>
          <w:bCs/>
          <w:sz w:val="22"/>
          <w:szCs w:val="22"/>
        </w:rPr>
        <w:t>616.6.4.7.5</w:t>
      </w:r>
      <w:r w:rsidRPr="009C18A6">
        <w:rPr>
          <w:rFonts w:ascii="Calibri" w:hAnsi="Calibri" w:cs="Calibri"/>
          <w:sz w:val="22"/>
          <w:szCs w:val="22"/>
        </w:rPr>
        <w:t xml:space="preserve"> </w:t>
      </w:r>
      <w:r>
        <w:rPr>
          <w:rFonts w:ascii="Calibri" w:hAnsi="Calibri" w:cs="Calibri"/>
          <w:sz w:val="22"/>
          <w:szCs w:val="22"/>
        </w:rPr>
        <w:t xml:space="preserve">- </w:t>
      </w:r>
      <w:r w:rsidRPr="009C18A6">
        <w:rPr>
          <w:rFonts w:ascii="Calibri" w:hAnsi="Calibri" w:cs="Calibri"/>
          <w:sz w:val="22"/>
          <w:szCs w:val="22"/>
        </w:rPr>
        <w:t>Spill cleanup and disposal plans.</w:t>
      </w:r>
      <w:r w:rsidR="00FB0CA2">
        <w:rPr>
          <w:rFonts w:ascii="Calibri" w:hAnsi="Calibri" w:cs="Calibri"/>
          <w:sz w:val="22"/>
          <w:szCs w:val="22"/>
        </w:rPr>
        <w:br/>
      </w:r>
    </w:p>
    <w:p w14:paraId="4D46FDF3" w14:textId="77777777" w:rsidR="00074A23" w:rsidRPr="001F35A0" w:rsidRDefault="00182C60" w:rsidP="00074A23">
      <w:pPr>
        <w:widowControl/>
        <w:spacing w:after="160" w:line="259" w:lineRule="auto"/>
        <w:rPr>
          <w:rFonts w:ascii="Calibri" w:eastAsia="Calibri" w:hAnsi="Calibri" w:cs="Calibri"/>
          <w:b/>
          <w:bCs/>
          <w:sz w:val="28"/>
          <w:szCs w:val="28"/>
          <w:u w:val="single"/>
        </w:rPr>
      </w:pPr>
      <w:r w:rsidRPr="00182C60">
        <w:rPr>
          <w:rFonts w:ascii="Calibri" w:hAnsi="Calibri" w:cs="Calibri"/>
          <w:sz w:val="28"/>
          <w:szCs w:val="28"/>
        </w:rPr>
        <w:fldChar w:fldCharType="begin">
          <w:ffData>
            <w:name w:val="Check62"/>
            <w:enabled/>
            <w:calcOnExit w:val="0"/>
            <w:checkBox>
              <w:sizeAuto/>
              <w:default w:val="0"/>
            </w:checkBox>
          </w:ffData>
        </w:fldChar>
      </w:r>
      <w:r w:rsidRPr="00182C60">
        <w:rPr>
          <w:rFonts w:ascii="Calibri" w:hAnsi="Calibri" w:cs="Calibri"/>
          <w:sz w:val="28"/>
          <w:szCs w:val="28"/>
        </w:rPr>
        <w:instrText xml:space="preserve"> FORMCHECKBOX </w:instrText>
      </w:r>
      <w:r w:rsidR="00A70FC4">
        <w:rPr>
          <w:rFonts w:ascii="Calibri" w:hAnsi="Calibri" w:cs="Calibri"/>
          <w:sz w:val="28"/>
          <w:szCs w:val="28"/>
        </w:rPr>
      </w:r>
      <w:r w:rsidR="00A70FC4">
        <w:rPr>
          <w:rFonts w:ascii="Calibri" w:hAnsi="Calibri" w:cs="Calibri"/>
          <w:sz w:val="28"/>
          <w:szCs w:val="28"/>
        </w:rPr>
        <w:fldChar w:fldCharType="separate"/>
      </w:r>
      <w:r w:rsidRPr="00182C60">
        <w:rPr>
          <w:rFonts w:ascii="Calibri" w:hAnsi="Calibri" w:cs="Calibri"/>
          <w:sz w:val="28"/>
          <w:szCs w:val="28"/>
        </w:rPr>
        <w:fldChar w:fldCharType="end"/>
      </w:r>
      <w:r>
        <w:rPr>
          <w:rFonts w:ascii="Calibri" w:hAnsi="Calibri" w:cs="Calibri"/>
          <w:sz w:val="22"/>
          <w:szCs w:val="22"/>
        </w:rPr>
        <w:t xml:space="preserve"> </w:t>
      </w:r>
      <w:r w:rsidR="00074A23" w:rsidRPr="001F35A0">
        <w:rPr>
          <w:rFonts w:ascii="Calibri" w:eastAsia="Calibri" w:hAnsi="Calibri" w:cs="Calibri"/>
          <w:b/>
          <w:bCs/>
          <w:sz w:val="28"/>
          <w:szCs w:val="28"/>
          <w:u w:val="single"/>
        </w:rPr>
        <w:t>WETLAND AND WATERSHED PROTECTION</w:t>
      </w:r>
      <w:r w:rsidR="004706DB">
        <w:rPr>
          <w:rFonts w:ascii="Calibri" w:eastAsia="Calibri" w:hAnsi="Calibri" w:cs="Calibri"/>
          <w:b/>
          <w:bCs/>
          <w:sz w:val="28"/>
          <w:szCs w:val="28"/>
          <w:u w:val="single"/>
        </w:rPr>
        <w:t xml:space="preserve"> (WWPD)</w:t>
      </w:r>
      <w:r w:rsidR="00074A23" w:rsidRPr="001F35A0">
        <w:rPr>
          <w:rFonts w:ascii="Calibri" w:eastAsia="Calibri" w:hAnsi="Calibri" w:cs="Calibri"/>
          <w:b/>
          <w:bCs/>
          <w:sz w:val="28"/>
          <w:szCs w:val="28"/>
          <w:u w:val="single"/>
        </w:rPr>
        <w:t xml:space="preserve"> DIST</w:t>
      </w:r>
      <w:r w:rsidR="004706DB">
        <w:rPr>
          <w:rFonts w:ascii="Calibri" w:eastAsia="Calibri" w:hAnsi="Calibri" w:cs="Calibri"/>
          <w:b/>
          <w:bCs/>
          <w:sz w:val="28"/>
          <w:szCs w:val="28"/>
          <w:u w:val="single"/>
        </w:rPr>
        <w:t>.</w:t>
      </w:r>
      <w:r w:rsidR="00074A23" w:rsidRPr="001F35A0">
        <w:rPr>
          <w:rFonts w:ascii="Calibri" w:eastAsia="Calibri" w:hAnsi="Calibri" w:cs="Calibri"/>
          <w:b/>
          <w:bCs/>
          <w:sz w:val="28"/>
          <w:szCs w:val="28"/>
          <w:u w:val="single"/>
        </w:rPr>
        <w:t xml:space="preserve"> SPECIAL PERMIT</w:t>
      </w:r>
    </w:p>
    <w:p w14:paraId="37892E9E" w14:textId="77777777" w:rsidR="004B3DB4" w:rsidRDefault="004B3DB4" w:rsidP="004B3DB4">
      <w:pPr>
        <w:widowControl/>
        <w:spacing w:after="160" w:line="259" w:lineRule="auto"/>
        <w:rPr>
          <w:rFonts w:ascii="Calibri" w:hAnsi="Calibri" w:cs="Calibri"/>
          <w:sz w:val="22"/>
          <w:szCs w:val="22"/>
        </w:rPr>
      </w:pPr>
      <w:r>
        <w:rPr>
          <w:rFonts w:ascii="Calibri" w:hAnsi="Calibri" w:cs="Calibri"/>
          <w:sz w:val="22"/>
          <w:szCs w:val="22"/>
        </w:rPr>
        <w:fldChar w:fldCharType="begin">
          <w:ffData>
            <w:name w:val="Check106"/>
            <w:enabled/>
            <w:calcOnExit w:val="0"/>
            <w:checkBox>
              <w:sizeAuto/>
              <w:default w:val="0"/>
            </w:checkBox>
          </w:ffData>
        </w:fldChar>
      </w:r>
      <w:r>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Pr>
          <w:rFonts w:ascii="Calibri" w:hAnsi="Calibri" w:cs="Calibri"/>
          <w:sz w:val="22"/>
          <w:szCs w:val="22"/>
        </w:rPr>
        <w:fldChar w:fldCharType="end"/>
      </w:r>
      <w:r w:rsidR="00A13D46">
        <w:rPr>
          <w:rFonts w:ascii="Calibri" w:hAnsi="Calibri" w:cs="Calibri"/>
          <w:sz w:val="22"/>
          <w:szCs w:val="22"/>
        </w:rPr>
        <w:t xml:space="preserve"> </w:t>
      </w:r>
      <w:r w:rsidRPr="009C26FA">
        <w:rPr>
          <w:rFonts w:ascii="Calibri" w:hAnsi="Calibri" w:cs="Calibri"/>
          <w:b/>
          <w:bCs/>
          <w:sz w:val="22"/>
          <w:szCs w:val="22"/>
        </w:rPr>
        <w:t>601.4.8.1</w:t>
      </w:r>
      <w:r>
        <w:rPr>
          <w:rFonts w:ascii="Calibri" w:hAnsi="Calibri" w:cs="Calibri"/>
          <w:sz w:val="22"/>
          <w:szCs w:val="22"/>
        </w:rPr>
        <w:t xml:space="preserve"> -</w:t>
      </w:r>
      <w:r w:rsidRPr="00F422CF">
        <w:rPr>
          <w:rFonts w:ascii="Calibri" w:hAnsi="Calibri" w:cs="Calibri"/>
          <w:sz w:val="22"/>
          <w:szCs w:val="22"/>
        </w:rPr>
        <w:t xml:space="preserve"> The following statement must be entered on the plan: NOTE: No structure may be erected nor shall any alteration of the surface configuration of the land be permitted in the Wetland and Watershed Protection District</w:t>
      </w:r>
      <w:r>
        <w:rPr>
          <w:rFonts w:ascii="Calibri" w:hAnsi="Calibri" w:cs="Calibri"/>
          <w:sz w:val="22"/>
          <w:szCs w:val="22"/>
        </w:rPr>
        <w:t>,</w:t>
      </w:r>
      <w:r w:rsidRPr="00F422CF">
        <w:rPr>
          <w:rFonts w:ascii="Calibri" w:hAnsi="Calibri" w:cs="Calibri"/>
          <w:sz w:val="22"/>
          <w:szCs w:val="22"/>
        </w:rPr>
        <w:t xml:space="preserve"> except as authorized by this approval.</w:t>
      </w:r>
      <w:r>
        <w:rPr>
          <w:rFonts w:ascii="Calibri" w:hAnsi="Calibri" w:cs="Calibri"/>
          <w:sz w:val="22"/>
          <w:szCs w:val="22"/>
        </w:rPr>
        <w:t xml:space="preserve"> </w:t>
      </w:r>
    </w:p>
    <w:p w14:paraId="24CE26FC" w14:textId="77777777" w:rsidR="004B3DB4" w:rsidRDefault="004B3DB4" w:rsidP="004B3DB4">
      <w:pPr>
        <w:widowControl/>
        <w:spacing w:after="160" w:line="259" w:lineRule="auto"/>
        <w:rPr>
          <w:rFonts w:ascii="Calibri" w:hAnsi="Calibri" w:cs="Calibri"/>
          <w:sz w:val="22"/>
          <w:szCs w:val="22"/>
        </w:rPr>
      </w:pPr>
      <w:r>
        <w:rPr>
          <w:rFonts w:ascii="Calibri" w:hAnsi="Calibri" w:cs="Calibri"/>
          <w:sz w:val="22"/>
          <w:szCs w:val="22"/>
        </w:rPr>
        <w:lastRenderedPageBreak/>
        <w:fldChar w:fldCharType="begin">
          <w:ffData>
            <w:name w:val="Check107"/>
            <w:enabled/>
            <w:calcOnExit w:val="0"/>
            <w:checkBox>
              <w:sizeAuto/>
              <w:default w:val="0"/>
            </w:checkBox>
          </w:ffData>
        </w:fldChar>
      </w:r>
      <w:bookmarkStart w:id="9" w:name="Check107"/>
      <w:r>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Pr>
          <w:rFonts w:ascii="Calibri" w:hAnsi="Calibri" w:cs="Calibri"/>
          <w:sz w:val="22"/>
          <w:szCs w:val="22"/>
        </w:rPr>
        <w:fldChar w:fldCharType="end"/>
      </w:r>
      <w:bookmarkEnd w:id="9"/>
      <w:r w:rsidR="00A13D46">
        <w:rPr>
          <w:rFonts w:ascii="Calibri" w:hAnsi="Calibri" w:cs="Calibri"/>
          <w:sz w:val="22"/>
          <w:szCs w:val="22"/>
        </w:rPr>
        <w:t xml:space="preserve"> </w:t>
      </w:r>
      <w:r w:rsidRPr="009C26FA">
        <w:rPr>
          <w:rFonts w:ascii="Calibri" w:hAnsi="Calibri" w:cs="Calibri"/>
          <w:b/>
          <w:bCs/>
          <w:sz w:val="22"/>
          <w:szCs w:val="22"/>
        </w:rPr>
        <w:t>601.4.8.2</w:t>
      </w:r>
      <w:r w:rsidRPr="00F422CF">
        <w:rPr>
          <w:rFonts w:ascii="Calibri" w:hAnsi="Calibri" w:cs="Calibri"/>
          <w:sz w:val="22"/>
          <w:szCs w:val="22"/>
        </w:rPr>
        <w:t xml:space="preserve"> </w:t>
      </w:r>
      <w:r>
        <w:rPr>
          <w:rFonts w:ascii="Calibri" w:hAnsi="Calibri" w:cs="Calibri"/>
          <w:sz w:val="22"/>
          <w:szCs w:val="22"/>
        </w:rPr>
        <w:t xml:space="preserve">- </w:t>
      </w:r>
      <w:r w:rsidR="00A13D46">
        <w:rPr>
          <w:rFonts w:ascii="Calibri" w:hAnsi="Calibri" w:cs="Calibri"/>
          <w:sz w:val="22"/>
          <w:szCs w:val="22"/>
        </w:rPr>
        <w:t>T</w:t>
      </w:r>
      <w:r w:rsidRPr="00F422CF">
        <w:rPr>
          <w:rFonts w:ascii="Calibri" w:hAnsi="Calibri" w:cs="Calibri"/>
          <w:sz w:val="22"/>
          <w:szCs w:val="22"/>
        </w:rPr>
        <w:t xml:space="preserve">he plan shall also indicate: the location and limits of the proposed activity; the construction techniques and sequence to be used in constructing the proposed improvements; and the protective measures to be employed to minimize the disturbance and/or degradation of the WWPD. </w:t>
      </w:r>
    </w:p>
    <w:p w14:paraId="13BA653F" w14:textId="77777777" w:rsidR="004B3DB4" w:rsidRDefault="004B3DB4" w:rsidP="004B3DB4">
      <w:pPr>
        <w:widowControl/>
        <w:spacing w:after="160" w:line="259" w:lineRule="auto"/>
        <w:rPr>
          <w:rFonts w:ascii="Calibri" w:hAnsi="Calibri" w:cs="Calibri"/>
          <w:sz w:val="22"/>
          <w:szCs w:val="22"/>
        </w:rPr>
      </w:pPr>
      <w:r>
        <w:rPr>
          <w:rFonts w:ascii="Calibri" w:hAnsi="Calibri" w:cs="Calibri"/>
          <w:sz w:val="22"/>
          <w:szCs w:val="22"/>
        </w:rPr>
        <w:fldChar w:fldCharType="begin">
          <w:ffData>
            <w:name w:val="Check108"/>
            <w:enabled/>
            <w:calcOnExit w:val="0"/>
            <w:checkBox>
              <w:sizeAuto/>
              <w:default w:val="0"/>
            </w:checkBox>
          </w:ffData>
        </w:fldChar>
      </w:r>
      <w:bookmarkStart w:id="10" w:name="Check108"/>
      <w:r>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Pr>
          <w:rFonts w:ascii="Calibri" w:hAnsi="Calibri" w:cs="Calibri"/>
          <w:sz w:val="22"/>
          <w:szCs w:val="22"/>
        </w:rPr>
        <w:fldChar w:fldCharType="end"/>
      </w:r>
      <w:bookmarkEnd w:id="10"/>
      <w:r w:rsidR="00A13D46">
        <w:rPr>
          <w:rFonts w:ascii="Calibri" w:hAnsi="Calibri" w:cs="Calibri"/>
          <w:sz w:val="22"/>
          <w:szCs w:val="22"/>
        </w:rPr>
        <w:t xml:space="preserve"> </w:t>
      </w:r>
      <w:r w:rsidRPr="009C26FA">
        <w:rPr>
          <w:rFonts w:ascii="Calibri" w:hAnsi="Calibri" w:cs="Calibri"/>
          <w:b/>
          <w:bCs/>
          <w:sz w:val="22"/>
          <w:szCs w:val="22"/>
        </w:rPr>
        <w:t>601.4.8.3</w:t>
      </w:r>
      <w:r>
        <w:rPr>
          <w:rFonts w:ascii="Calibri" w:hAnsi="Calibri" w:cs="Calibri"/>
          <w:sz w:val="22"/>
          <w:szCs w:val="22"/>
        </w:rPr>
        <w:t xml:space="preserve"> -</w:t>
      </w:r>
      <w:r w:rsidRPr="00F422CF">
        <w:rPr>
          <w:rFonts w:ascii="Calibri" w:hAnsi="Calibri" w:cs="Calibri"/>
          <w:sz w:val="22"/>
          <w:szCs w:val="22"/>
        </w:rPr>
        <w:t xml:space="preserve"> </w:t>
      </w:r>
      <w:r w:rsidR="00A13D46">
        <w:rPr>
          <w:rFonts w:ascii="Calibri" w:hAnsi="Calibri" w:cs="Calibri"/>
          <w:sz w:val="22"/>
          <w:szCs w:val="22"/>
        </w:rPr>
        <w:t>T</w:t>
      </w:r>
      <w:r w:rsidRPr="00F422CF">
        <w:rPr>
          <w:rFonts w:ascii="Calibri" w:hAnsi="Calibri" w:cs="Calibri"/>
          <w:sz w:val="22"/>
          <w:szCs w:val="22"/>
        </w:rPr>
        <w:t>he applicant shall also submit evidence</w:t>
      </w:r>
      <w:r w:rsidR="00A13D46">
        <w:rPr>
          <w:rFonts w:ascii="Calibri" w:hAnsi="Calibri" w:cs="Calibri"/>
          <w:sz w:val="22"/>
          <w:szCs w:val="22"/>
        </w:rPr>
        <w:t xml:space="preserve"> </w:t>
      </w:r>
      <w:r w:rsidR="00A13D46" w:rsidRPr="00A13D46">
        <w:rPr>
          <w:rFonts w:ascii="Calibri" w:hAnsi="Calibri" w:cs="Calibri"/>
          <w:b/>
          <w:bCs/>
          <w:sz w:val="22"/>
          <w:szCs w:val="22"/>
        </w:rPr>
        <w:t>[a separate letter]</w:t>
      </w:r>
      <w:r w:rsidRPr="00F422CF">
        <w:rPr>
          <w:rFonts w:ascii="Calibri" w:hAnsi="Calibri" w:cs="Calibri"/>
          <w:sz w:val="22"/>
          <w:szCs w:val="22"/>
        </w:rPr>
        <w:t xml:space="preserve"> that: the WWPD disturbance is the minimum necessary to affect the proposed improvements; the proposed activity will not contribute to the degradation of surface or groundwater quality; the proposed activity is appropriate and safe to locate in the WWPD; and, the proposal is consistent with the intent and purpose of Section 601 of the Windham Zoning Ordinance. </w:t>
      </w:r>
    </w:p>
    <w:p w14:paraId="70CAD13D" w14:textId="77777777" w:rsidR="008149DF" w:rsidRDefault="008149DF" w:rsidP="00FB0CA2">
      <w:pPr>
        <w:widowControl/>
        <w:spacing w:line="259" w:lineRule="auto"/>
        <w:ind w:left="720"/>
        <w:rPr>
          <w:rFonts w:ascii="Calibri" w:hAnsi="Calibri" w:cs="Calibri"/>
          <w:sz w:val="22"/>
          <w:szCs w:val="22"/>
        </w:rPr>
      </w:pPr>
      <w:r>
        <w:rPr>
          <w:rFonts w:ascii="Calibri" w:hAnsi="Calibri" w:cs="Calibri"/>
          <w:sz w:val="22"/>
          <w:szCs w:val="22"/>
        </w:rPr>
        <w:fldChar w:fldCharType="begin">
          <w:ffData>
            <w:name w:val="Check106"/>
            <w:enabled/>
            <w:calcOnExit w:val="0"/>
            <w:checkBox>
              <w:sizeAuto/>
              <w:default w:val="0"/>
            </w:checkBox>
          </w:ffData>
        </w:fldChar>
      </w:r>
      <w:r>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w:t>
      </w:r>
      <w:r w:rsidRPr="008149DF">
        <w:rPr>
          <w:rFonts w:ascii="Calibri" w:hAnsi="Calibri" w:cs="Calibri"/>
          <w:sz w:val="22"/>
          <w:szCs w:val="22"/>
        </w:rPr>
        <w:t>Plans showing profiles, cross-sections, and elevations at 50-foot maximum intervals,</w:t>
      </w:r>
      <w:r>
        <w:rPr>
          <w:rFonts w:ascii="Calibri" w:hAnsi="Calibri" w:cs="Calibri"/>
          <w:sz w:val="22"/>
          <w:szCs w:val="22"/>
        </w:rPr>
        <w:t xml:space="preserve"> </w:t>
      </w:r>
      <w:r w:rsidRPr="008149DF">
        <w:rPr>
          <w:rFonts w:ascii="Calibri" w:hAnsi="Calibri" w:cs="Calibri"/>
          <w:sz w:val="22"/>
          <w:szCs w:val="22"/>
        </w:rPr>
        <w:t>for any proposed street, drives, access ways, or other disturbance of the WWPD;</w:t>
      </w:r>
    </w:p>
    <w:p w14:paraId="2FCA0992" w14:textId="77777777" w:rsidR="008149DF" w:rsidRDefault="008149DF" w:rsidP="00FB0CA2">
      <w:pPr>
        <w:widowControl/>
        <w:spacing w:line="259" w:lineRule="auto"/>
        <w:ind w:left="720"/>
        <w:rPr>
          <w:rFonts w:ascii="Calibri" w:hAnsi="Calibri" w:cs="Calibri"/>
          <w:sz w:val="22"/>
          <w:szCs w:val="22"/>
        </w:rPr>
      </w:pPr>
      <w:r>
        <w:rPr>
          <w:rFonts w:ascii="Calibri" w:hAnsi="Calibri" w:cs="Calibri"/>
          <w:sz w:val="22"/>
          <w:szCs w:val="22"/>
        </w:rPr>
        <w:fldChar w:fldCharType="begin">
          <w:ffData>
            <w:name w:val="Check106"/>
            <w:enabled/>
            <w:calcOnExit w:val="0"/>
            <w:checkBox>
              <w:sizeAuto/>
              <w:default w:val="0"/>
            </w:checkBox>
          </w:ffData>
        </w:fldChar>
      </w:r>
      <w:r>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w:t>
      </w:r>
      <w:r w:rsidRPr="008149DF">
        <w:rPr>
          <w:rFonts w:ascii="Calibri" w:hAnsi="Calibri" w:cs="Calibri"/>
          <w:sz w:val="22"/>
          <w:szCs w:val="22"/>
        </w:rPr>
        <w:t>Two (2) sets of color photographs (of minimum 4” x 6” size) taken in both directions along the centerline of any proposed street or access way at intervals corresponding with the intervals delineated on the plans submitted in accordance with 601.4.8.3a</w:t>
      </w:r>
    </w:p>
    <w:p w14:paraId="74DDFBFB" w14:textId="77777777" w:rsidR="00E553C8" w:rsidRDefault="004B3DB4" w:rsidP="00A13D46">
      <w:pPr>
        <w:widowControl/>
        <w:spacing w:after="160" w:line="259" w:lineRule="auto"/>
        <w:rPr>
          <w:rFonts w:ascii="Calibri" w:hAnsi="Calibri" w:cs="Calibri"/>
          <w:sz w:val="22"/>
          <w:szCs w:val="22"/>
        </w:rPr>
      </w:pPr>
      <w:r w:rsidRPr="00F422CF">
        <w:rPr>
          <w:rFonts w:ascii="Calibri" w:hAnsi="Calibri" w:cs="Calibri"/>
          <w:sz w:val="22"/>
          <w:szCs w:val="22"/>
        </w:rPr>
        <w:t xml:space="preserve">If </w:t>
      </w:r>
      <w:r>
        <w:rPr>
          <w:rFonts w:ascii="Calibri" w:hAnsi="Calibri" w:cs="Calibri"/>
          <w:sz w:val="22"/>
          <w:szCs w:val="22"/>
        </w:rPr>
        <w:t xml:space="preserve">the </w:t>
      </w:r>
      <w:r w:rsidRPr="00F422CF">
        <w:rPr>
          <w:rFonts w:ascii="Calibri" w:hAnsi="Calibri" w:cs="Calibri"/>
          <w:sz w:val="22"/>
          <w:szCs w:val="22"/>
        </w:rPr>
        <w:t xml:space="preserve">plan </w:t>
      </w:r>
      <w:r w:rsidRPr="00F422CF">
        <w:rPr>
          <w:rFonts w:ascii="Calibri" w:hAnsi="Calibri" w:cs="Calibri"/>
          <w:b/>
          <w:bCs/>
          <w:sz w:val="22"/>
          <w:szCs w:val="22"/>
          <w:u w:val="single"/>
        </w:rPr>
        <w:t>is</w:t>
      </w:r>
      <w:r w:rsidRPr="00F422CF">
        <w:rPr>
          <w:rFonts w:ascii="Calibri" w:hAnsi="Calibri" w:cs="Calibri"/>
          <w:sz w:val="22"/>
          <w:szCs w:val="22"/>
        </w:rPr>
        <w:t xml:space="preserve"> part of a </w:t>
      </w:r>
      <w:r>
        <w:rPr>
          <w:rFonts w:ascii="Calibri" w:hAnsi="Calibri" w:cs="Calibri"/>
          <w:sz w:val="22"/>
          <w:szCs w:val="22"/>
        </w:rPr>
        <w:t>S</w:t>
      </w:r>
      <w:r w:rsidRPr="00F422CF">
        <w:rPr>
          <w:rFonts w:ascii="Calibri" w:hAnsi="Calibri" w:cs="Calibri"/>
          <w:sz w:val="22"/>
          <w:szCs w:val="22"/>
        </w:rPr>
        <w:t xml:space="preserve">ite </w:t>
      </w:r>
      <w:r>
        <w:rPr>
          <w:rFonts w:ascii="Calibri" w:hAnsi="Calibri" w:cs="Calibri"/>
          <w:sz w:val="22"/>
          <w:szCs w:val="22"/>
        </w:rPr>
        <w:t>P</w:t>
      </w:r>
      <w:r w:rsidRPr="00F422CF">
        <w:rPr>
          <w:rFonts w:ascii="Calibri" w:hAnsi="Calibri" w:cs="Calibri"/>
          <w:sz w:val="22"/>
          <w:szCs w:val="22"/>
        </w:rPr>
        <w:t xml:space="preserve">lan or </w:t>
      </w:r>
      <w:r>
        <w:rPr>
          <w:rFonts w:ascii="Calibri" w:hAnsi="Calibri" w:cs="Calibri"/>
          <w:sz w:val="22"/>
          <w:szCs w:val="22"/>
        </w:rPr>
        <w:t>S</w:t>
      </w:r>
      <w:r w:rsidRPr="00F422CF">
        <w:rPr>
          <w:rFonts w:ascii="Calibri" w:hAnsi="Calibri" w:cs="Calibri"/>
          <w:sz w:val="22"/>
          <w:szCs w:val="22"/>
        </w:rPr>
        <w:t xml:space="preserve">ubdivision application the </w:t>
      </w:r>
      <w:r>
        <w:rPr>
          <w:rFonts w:ascii="Calibri" w:hAnsi="Calibri" w:cs="Calibri"/>
          <w:sz w:val="22"/>
          <w:szCs w:val="22"/>
        </w:rPr>
        <w:t>required</w:t>
      </w:r>
      <w:r w:rsidRPr="00F422CF">
        <w:rPr>
          <w:rFonts w:ascii="Calibri" w:hAnsi="Calibri" w:cs="Calibri"/>
          <w:sz w:val="22"/>
          <w:szCs w:val="22"/>
        </w:rPr>
        <w:t xml:space="preserve"> items </w:t>
      </w:r>
      <w:r>
        <w:rPr>
          <w:rFonts w:ascii="Calibri" w:hAnsi="Calibri" w:cs="Calibri"/>
          <w:sz w:val="22"/>
          <w:szCs w:val="22"/>
        </w:rPr>
        <w:t xml:space="preserve">indicated above </w:t>
      </w:r>
      <w:r w:rsidRPr="00F422CF">
        <w:rPr>
          <w:rFonts w:ascii="Calibri" w:hAnsi="Calibri" w:cs="Calibri"/>
          <w:sz w:val="22"/>
          <w:szCs w:val="22"/>
        </w:rPr>
        <w:t>may be included with the main plan set for site plan or subdivision</w:t>
      </w:r>
      <w:r>
        <w:rPr>
          <w:rFonts w:ascii="Calibri" w:hAnsi="Calibri" w:cs="Calibri"/>
          <w:sz w:val="22"/>
          <w:szCs w:val="22"/>
        </w:rPr>
        <w:t>.</w:t>
      </w:r>
      <w:r w:rsidR="00C20B33">
        <w:rPr>
          <w:rFonts w:ascii="Calibri" w:hAnsi="Calibri" w:cs="Calibri"/>
          <w:sz w:val="22"/>
          <w:szCs w:val="22"/>
        </w:rPr>
        <w:t xml:space="preserve"> </w:t>
      </w:r>
      <w:r w:rsidRPr="00831E4F">
        <w:rPr>
          <w:rFonts w:ascii="Calibri" w:hAnsi="Calibri" w:cs="Calibri"/>
          <w:sz w:val="22"/>
          <w:szCs w:val="22"/>
        </w:rPr>
        <w:t xml:space="preserve">If this application </w:t>
      </w:r>
      <w:r w:rsidRPr="00F422CF">
        <w:rPr>
          <w:rFonts w:ascii="Calibri" w:hAnsi="Calibri" w:cs="Calibri"/>
          <w:b/>
          <w:bCs/>
          <w:sz w:val="22"/>
          <w:szCs w:val="22"/>
          <w:u w:val="single"/>
        </w:rPr>
        <w:t>is not being included</w:t>
      </w:r>
      <w:r w:rsidRPr="00831E4F">
        <w:rPr>
          <w:rFonts w:ascii="Calibri" w:hAnsi="Calibri" w:cs="Calibri"/>
          <w:sz w:val="22"/>
          <w:szCs w:val="22"/>
        </w:rPr>
        <w:t xml:space="preserve"> with a Site Plan application or Subdivision application, include all items </w:t>
      </w:r>
      <w:r>
        <w:rPr>
          <w:rFonts w:ascii="Calibri" w:hAnsi="Calibri" w:cs="Calibri"/>
          <w:sz w:val="22"/>
          <w:szCs w:val="22"/>
        </w:rPr>
        <w:t>indicated above</w:t>
      </w:r>
      <w:r w:rsidRPr="00831E4F">
        <w:rPr>
          <w:rFonts w:ascii="Calibri" w:hAnsi="Calibri" w:cs="Calibri"/>
          <w:sz w:val="22"/>
          <w:szCs w:val="22"/>
        </w:rPr>
        <w:t xml:space="preserve"> with your application</w:t>
      </w:r>
      <w:r>
        <w:rPr>
          <w:rFonts w:ascii="Calibri" w:hAnsi="Calibri" w:cs="Calibri"/>
          <w:sz w:val="22"/>
          <w:szCs w:val="22"/>
        </w:rPr>
        <w:t>.</w:t>
      </w:r>
    </w:p>
    <w:p w14:paraId="0318B324" w14:textId="77777777" w:rsidR="009C26FA" w:rsidRPr="009C26FA" w:rsidRDefault="009C26FA" w:rsidP="00FB0CA2">
      <w:pPr>
        <w:widowControl/>
        <w:spacing w:line="259" w:lineRule="auto"/>
        <w:rPr>
          <w:rFonts w:ascii="Calibri" w:hAnsi="Calibri" w:cs="Calibri"/>
          <w:sz w:val="22"/>
          <w:szCs w:val="22"/>
        </w:rPr>
      </w:pPr>
      <w:r>
        <w:rPr>
          <w:rFonts w:ascii="Calibri" w:hAnsi="Calibri" w:cs="Calibri"/>
          <w:sz w:val="22"/>
          <w:szCs w:val="22"/>
        </w:rPr>
        <w:fldChar w:fldCharType="begin">
          <w:ffData>
            <w:name w:val="Check108"/>
            <w:enabled/>
            <w:calcOnExit w:val="0"/>
            <w:checkBox>
              <w:sizeAuto/>
              <w:default w:val="0"/>
            </w:checkBox>
          </w:ffData>
        </w:fldChar>
      </w:r>
      <w:r>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w:t>
      </w:r>
      <w:r w:rsidRPr="009C26FA">
        <w:rPr>
          <w:rFonts w:ascii="Calibri" w:hAnsi="Calibri" w:cs="Calibri"/>
          <w:b/>
          <w:bCs/>
          <w:sz w:val="22"/>
          <w:szCs w:val="22"/>
        </w:rPr>
        <w:t>601.4.8.4</w:t>
      </w:r>
      <w:r>
        <w:rPr>
          <w:rFonts w:ascii="Calibri" w:hAnsi="Calibri" w:cs="Calibri"/>
          <w:sz w:val="22"/>
          <w:szCs w:val="22"/>
        </w:rPr>
        <w:t xml:space="preserve"> - </w:t>
      </w:r>
      <w:r w:rsidRPr="009C26FA">
        <w:rPr>
          <w:rFonts w:ascii="Calibri" w:hAnsi="Calibri" w:cs="Calibri"/>
          <w:sz w:val="22"/>
          <w:szCs w:val="22"/>
        </w:rPr>
        <w:t>WWPD Boundary Markers Required:</w:t>
      </w:r>
      <w:r>
        <w:rPr>
          <w:rFonts w:ascii="Calibri" w:hAnsi="Calibri" w:cs="Calibri"/>
          <w:sz w:val="22"/>
          <w:szCs w:val="22"/>
        </w:rPr>
        <w:t xml:space="preserve"> </w:t>
      </w:r>
      <w:r w:rsidRPr="009C26FA">
        <w:rPr>
          <w:rFonts w:ascii="Calibri" w:hAnsi="Calibri" w:cs="Calibri"/>
          <w:sz w:val="22"/>
          <w:szCs w:val="22"/>
        </w:rPr>
        <w:t>Where any activity requiring Planning Board approval is proposed within the WWPD, the WWPD boundaries on such parcel (or such lesser area as the Planning Board may specify) shall be marked in order to prevent encroachment in accordance with Section 601.4.8.4.</w:t>
      </w:r>
      <w:r>
        <w:rPr>
          <w:rFonts w:ascii="Calibri" w:hAnsi="Calibri" w:cs="Calibri"/>
          <w:sz w:val="22"/>
          <w:szCs w:val="22"/>
        </w:rPr>
        <w:t xml:space="preserve"> </w:t>
      </w:r>
      <w:r w:rsidRPr="009C26FA">
        <w:rPr>
          <w:rFonts w:ascii="Calibri" w:hAnsi="Calibri" w:cs="Calibri"/>
          <w:sz w:val="22"/>
          <w:szCs w:val="22"/>
        </w:rPr>
        <w:t>Per 601.4.8.4, the cost of the purchase of the WWPD boundary markers from the Community Development Department and the placement of them by a certified wetland scientist shall be borne by the applicant/developer or their successors in interest.</w:t>
      </w:r>
      <w:r>
        <w:rPr>
          <w:rFonts w:ascii="Calibri" w:hAnsi="Calibri" w:cs="Calibri"/>
          <w:sz w:val="22"/>
          <w:szCs w:val="22"/>
        </w:rPr>
        <w:t xml:space="preserve"> </w:t>
      </w:r>
    </w:p>
    <w:p w14:paraId="659D0F5E" w14:textId="6E5782E6" w:rsidR="00182C60" w:rsidRDefault="009C26FA" w:rsidP="00FB0CA2">
      <w:pPr>
        <w:widowControl/>
        <w:spacing w:line="259" w:lineRule="auto"/>
        <w:ind w:left="720"/>
        <w:rPr>
          <w:rFonts w:ascii="Calibri" w:hAnsi="Calibri" w:cs="Calibri"/>
          <w:sz w:val="22"/>
          <w:szCs w:val="22"/>
        </w:rPr>
      </w:pPr>
      <w:r>
        <w:rPr>
          <w:rFonts w:ascii="Calibri" w:hAnsi="Calibri" w:cs="Calibri"/>
          <w:sz w:val="22"/>
          <w:szCs w:val="22"/>
        </w:rPr>
        <w:fldChar w:fldCharType="begin">
          <w:ffData>
            <w:name w:val="Check108"/>
            <w:enabled/>
            <w:calcOnExit w:val="0"/>
            <w:checkBox>
              <w:sizeAuto/>
              <w:default w:val="0"/>
            </w:checkBox>
          </w:ffData>
        </w:fldChar>
      </w:r>
      <w:r>
        <w:rPr>
          <w:rFonts w:ascii="Calibri" w:hAnsi="Calibri" w:cs="Calibri"/>
          <w:sz w:val="22"/>
          <w:szCs w:val="22"/>
        </w:rPr>
        <w:instrText xml:space="preserve"> FORMCHECKBOX </w:instrText>
      </w:r>
      <w:r w:rsidR="00A70FC4">
        <w:rPr>
          <w:rFonts w:ascii="Calibri" w:hAnsi="Calibri" w:cs="Calibri"/>
          <w:sz w:val="22"/>
          <w:szCs w:val="22"/>
        </w:rPr>
      </w:r>
      <w:r w:rsidR="00A70FC4">
        <w:rPr>
          <w:rFonts w:ascii="Calibri" w:hAnsi="Calibri" w:cs="Calibri"/>
          <w:sz w:val="22"/>
          <w:szCs w:val="22"/>
        </w:rPr>
        <w:fldChar w:fldCharType="separate"/>
      </w:r>
      <w:r>
        <w:rPr>
          <w:rFonts w:ascii="Calibri" w:hAnsi="Calibri" w:cs="Calibri"/>
          <w:sz w:val="22"/>
          <w:szCs w:val="22"/>
        </w:rPr>
        <w:fldChar w:fldCharType="end"/>
      </w:r>
      <w:r>
        <w:rPr>
          <w:rFonts w:ascii="Calibri" w:hAnsi="Calibri" w:cs="Calibri"/>
          <w:sz w:val="22"/>
          <w:szCs w:val="22"/>
        </w:rPr>
        <w:t xml:space="preserve"> </w:t>
      </w:r>
      <w:r w:rsidRPr="009C26FA">
        <w:rPr>
          <w:rFonts w:ascii="Calibri" w:hAnsi="Calibri" w:cs="Calibri"/>
          <w:sz w:val="22"/>
          <w:szCs w:val="22"/>
        </w:rPr>
        <w:t xml:space="preserve">Upon the Approval of an Application by the Planning Board, Staff will provide you with the total </w:t>
      </w:r>
      <w:r>
        <w:rPr>
          <w:rFonts w:ascii="Calibri" w:hAnsi="Calibri" w:cs="Calibri"/>
          <w:sz w:val="22"/>
          <w:szCs w:val="22"/>
        </w:rPr>
        <w:t>a</w:t>
      </w:r>
      <w:r w:rsidRPr="009C26FA">
        <w:rPr>
          <w:rFonts w:ascii="Calibri" w:hAnsi="Calibri" w:cs="Calibri"/>
          <w:sz w:val="22"/>
          <w:szCs w:val="22"/>
        </w:rPr>
        <w:t>mount due for WWPD Boundary Markers (per adopted fee schedule), which is to be paid when picking up the markers from the Community Development Department.</w:t>
      </w:r>
      <w:r w:rsidR="00FB0CA2">
        <w:rPr>
          <w:rFonts w:ascii="Calibri" w:hAnsi="Calibri" w:cs="Calibri"/>
          <w:sz w:val="22"/>
          <w:szCs w:val="22"/>
        </w:rPr>
        <w:br/>
      </w:r>
    </w:p>
    <w:bookmarkStart w:id="11" w:name="_Hlk108427034"/>
    <w:p w14:paraId="55637832" w14:textId="09CA34B1" w:rsidR="00182C60" w:rsidRPr="000420D6" w:rsidRDefault="00EE3642" w:rsidP="00182C60">
      <w:pPr>
        <w:rPr>
          <w:rFonts w:ascii="Calibri" w:eastAsia="Calibri" w:hAnsi="Calibri" w:cs="Calibri"/>
          <w:sz w:val="22"/>
          <w:szCs w:val="22"/>
        </w:rPr>
      </w:pPr>
      <w:r>
        <w:rPr>
          <w:rFonts w:ascii="Calibri" w:eastAsia="Calibri" w:hAnsi="Calibri" w:cs="Calibri"/>
          <w:noProof/>
          <w:sz w:val="22"/>
          <w:szCs w:val="22"/>
        </w:rPr>
        <mc:AlternateContent>
          <mc:Choice Requires="wps">
            <w:drawing>
              <wp:anchor distT="0" distB="0" distL="114300" distR="114300" simplePos="0" relativeHeight="251657728" behindDoc="0" locked="0" layoutInCell="1" allowOverlap="1" wp14:anchorId="28DADDDF" wp14:editId="531C8FEC">
                <wp:simplePos x="0" y="0"/>
                <wp:positionH relativeFrom="column">
                  <wp:posOffset>9525</wp:posOffset>
                </wp:positionH>
                <wp:positionV relativeFrom="paragraph">
                  <wp:posOffset>33655</wp:posOffset>
                </wp:positionV>
                <wp:extent cx="5886450" cy="0"/>
                <wp:effectExtent l="0" t="0" r="0" b="0"/>
                <wp:wrapNone/>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86450" cy="0"/>
                        </a:xfrm>
                        <a:prstGeom prst="straightConnector1">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047C29" id="_x0000_t32" coordsize="21600,21600" o:spt="32" o:oned="t" path="m,l21600,21600e" filled="f">
                <v:path arrowok="t" fillok="f" o:connecttype="none"/>
                <o:lock v:ext="edit" shapetype="t"/>
              </v:shapetype>
              <v:shape id="AutoShape 2" o:spid="_x0000_s1026" type="#_x0000_t32" style="position:absolute;margin-left:.75pt;margin-top:2.65pt;width:46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" strokeweight="2.25pt"/>
            </w:pict>
          </mc:Fallback>
        </mc:AlternateContent>
      </w:r>
    </w:p>
    <w:p w14:paraId="6406E7FC" w14:textId="77777777" w:rsidR="00182C60" w:rsidRDefault="00182C60" w:rsidP="00182C60">
      <w:pPr>
        <w:rPr>
          <w:rFonts w:ascii="Calibri" w:eastAsia="Calibri" w:hAnsi="Calibri" w:cs="Calibri"/>
          <w:sz w:val="22"/>
          <w:szCs w:val="22"/>
        </w:rPr>
      </w:pPr>
      <w:r w:rsidRPr="000420D6">
        <w:rPr>
          <w:rFonts w:ascii="Calibri" w:eastAsia="Calibri" w:hAnsi="Calibri" w:cs="Calibri"/>
          <w:b/>
          <w:bCs/>
          <w:sz w:val="22"/>
          <w:szCs w:val="22"/>
        </w:rPr>
        <w:t>Owner’s Concurrence</w:t>
      </w:r>
      <w:r w:rsidRPr="000420D6">
        <w:rPr>
          <w:rFonts w:ascii="Calibri" w:eastAsia="Calibri" w:hAnsi="Calibri" w:cs="Calibri"/>
          <w:sz w:val="22"/>
          <w:szCs w:val="22"/>
        </w:rPr>
        <w:t xml:space="preserve"> – The owner concurs in the representation by the agent </w:t>
      </w:r>
      <w:r>
        <w:rPr>
          <w:rFonts w:ascii="Calibri" w:eastAsia="Calibri" w:hAnsi="Calibri" w:cs="Calibri"/>
          <w:sz w:val="22"/>
          <w:szCs w:val="22"/>
        </w:rPr>
        <w:t xml:space="preserve">and </w:t>
      </w:r>
      <w:r w:rsidRPr="000420D6">
        <w:rPr>
          <w:rFonts w:ascii="Calibri" w:eastAsia="Calibri" w:hAnsi="Calibri" w:cs="Calibri"/>
          <w:sz w:val="22"/>
          <w:szCs w:val="22"/>
        </w:rPr>
        <w:t>agrees that the information presented is accurate, agrees to the Windham Planning Board review process, and requests Planning Board approval of the above identified Subdivision Plan.</w:t>
      </w:r>
      <w:r>
        <w:rPr>
          <w:rFonts w:ascii="Calibri" w:eastAsia="Calibri" w:hAnsi="Calibri" w:cs="Calibri"/>
          <w:sz w:val="22"/>
          <w:szCs w:val="22"/>
        </w:rPr>
        <w:br/>
      </w:r>
    </w:p>
    <w:p w14:paraId="77FE95DF" w14:textId="77777777" w:rsidR="00182C60" w:rsidRDefault="00182C60" w:rsidP="00182C60">
      <w:pPr>
        <w:rPr>
          <w:rFonts w:ascii="Calibri" w:eastAsia="Calibri" w:hAnsi="Calibri" w:cs="Calibri"/>
          <w:sz w:val="22"/>
          <w:szCs w:val="22"/>
        </w:rPr>
      </w:pPr>
      <w:r w:rsidRPr="000420D6">
        <w:rPr>
          <w:rFonts w:ascii="Calibri" w:eastAsia="Calibri" w:hAnsi="Calibri" w:cs="Calibri"/>
          <w:sz w:val="22"/>
          <w:szCs w:val="22"/>
        </w:rPr>
        <w:t xml:space="preserve"> _______________</w:t>
      </w:r>
      <w:r>
        <w:rPr>
          <w:rFonts w:ascii="Calibri" w:eastAsia="Calibri" w:hAnsi="Calibri" w:cs="Calibri"/>
          <w:sz w:val="22"/>
          <w:szCs w:val="22"/>
        </w:rPr>
        <w:t>_________________________________________</w:t>
      </w:r>
      <w:r w:rsidRPr="000420D6">
        <w:rPr>
          <w:rFonts w:ascii="Calibri" w:eastAsia="Calibri" w:hAnsi="Calibri" w:cs="Calibri"/>
          <w:sz w:val="22"/>
          <w:szCs w:val="22"/>
        </w:rPr>
        <w:t xml:space="preserve">_______________ </w:t>
      </w:r>
    </w:p>
    <w:p w14:paraId="7CC8785B" w14:textId="77777777" w:rsidR="00182C60" w:rsidRDefault="00182C60" w:rsidP="00182C60">
      <w:pPr>
        <w:rPr>
          <w:rFonts w:ascii="Calibri" w:eastAsia="Calibri" w:hAnsi="Calibri" w:cs="Calibri"/>
          <w:sz w:val="22"/>
          <w:szCs w:val="22"/>
        </w:rPr>
      </w:pPr>
      <w:r w:rsidRPr="000420D6">
        <w:rPr>
          <w:rFonts w:ascii="Calibri" w:eastAsia="Calibri" w:hAnsi="Calibri" w:cs="Calibri"/>
          <w:sz w:val="22"/>
          <w:szCs w:val="22"/>
        </w:rPr>
        <w:t xml:space="preserve">Owner’s Signature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0420D6">
        <w:rPr>
          <w:rFonts w:ascii="Calibri" w:eastAsia="Calibri" w:hAnsi="Calibri" w:cs="Calibri"/>
          <w:sz w:val="22"/>
          <w:szCs w:val="22"/>
        </w:rPr>
        <w:t xml:space="preserve">Date </w:t>
      </w:r>
    </w:p>
    <w:p w14:paraId="263585B7" w14:textId="77777777" w:rsidR="00FB0CA2" w:rsidRDefault="00FB0CA2" w:rsidP="00182C60">
      <w:pPr>
        <w:rPr>
          <w:rFonts w:ascii="Calibri" w:eastAsia="Calibri" w:hAnsi="Calibri" w:cs="Calibri"/>
          <w:b/>
          <w:bCs/>
          <w:sz w:val="22"/>
          <w:szCs w:val="22"/>
        </w:rPr>
      </w:pPr>
    </w:p>
    <w:p w14:paraId="0B889E99" w14:textId="302F6B56" w:rsidR="00182C60" w:rsidRDefault="00182C60" w:rsidP="00182C60">
      <w:pPr>
        <w:rPr>
          <w:rFonts w:ascii="Calibri" w:eastAsia="Calibri" w:hAnsi="Calibri" w:cs="Calibri"/>
          <w:sz w:val="22"/>
          <w:szCs w:val="22"/>
        </w:rPr>
      </w:pPr>
      <w:r w:rsidRPr="000420D6">
        <w:rPr>
          <w:rFonts w:ascii="Calibri" w:eastAsia="Calibri" w:hAnsi="Calibri" w:cs="Calibri"/>
          <w:b/>
          <w:bCs/>
          <w:sz w:val="22"/>
          <w:szCs w:val="22"/>
        </w:rPr>
        <w:t>Agent’s Request</w:t>
      </w:r>
      <w:r w:rsidRPr="000420D6">
        <w:rPr>
          <w:rFonts w:ascii="Calibri" w:eastAsia="Calibri" w:hAnsi="Calibri" w:cs="Calibri"/>
          <w:sz w:val="22"/>
          <w:szCs w:val="22"/>
        </w:rPr>
        <w:t xml:space="preserve"> – The Agent seeking Planning Board review</w:t>
      </w:r>
      <w:r>
        <w:rPr>
          <w:rFonts w:ascii="Calibri" w:eastAsia="Calibri" w:hAnsi="Calibri" w:cs="Calibri"/>
          <w:sz w:val="22"/>
          <w:szCs w:val="22"/>
        </w:rPr>
        <w:t xml:space="preserve"> of</w:t>
      </w:r>
      <w:r w:rsidRPr="000420D6">
        <w:rPr>
          <w:rFonts w:ascii="Calibri" w:eastAsia="Calibri" w:hAnsi="Calibri" w:cs="Calibri"/>
          <w:sz w:val="22"/>
          <w:szCs w:val="22"/>
        </w:rPr>
        <w:t xml:space="preserve"> the attached information</w:t>
      </w:r>
      <w:r>
        <w:rPr>
          <w:rFonts w:ascii="Calibri" w:eastAsia="Calibri" w:hAnsi="Calibri" w:cs="Calibri"/>
          <w:sz w:val="22"/>
          <w:szCs w:val="22"/>
        </w:rPr>
        <w:t xml:space="preserve"> represents </w:t>
      </w:r>
      <w:r w:rsidRPr="000420D6">
        <w:rPr>
          <w:rFonts w:ascii="Calibri" w:eastAsia="Calibri" w:hAnsi="Calibri" w:cs="Calibri"/>
          <w:sz w:val="22"/>
          <w:szCs w:val="22"/>
        </w:rPr>
        <w:t xml:space="preserve">his information presented by the Agent is to the best of his/her knowledge in accordance with the Town of Windham Zoning Ordinance and </w:t>
      </w:r>
      <w:r>
        <w:rPr>
          <w:rFonts w:ascii="Calibri" w:eastAsia="Calibri" w:hAnsi="Calibri" w:cs="Calibri"/>
          <w:sz w:val="22"/>
          <w:szCs w:val="22"/>
        </w:rPr>
        <w:t>Subdivision</w:t>
      </w:r>
      <w:r w:rsidRPr="000420D6">
        <w:rPr>
          <w:rFonts w:ascii="Calibri" w:eastAsia="Calibri" w:hAnsi="Calibri" w:cs="Calibri"/>
          <w:sz w:val="22"/>
          <w:szCs w:val="22"/>
        </w:rPr>
        <w:t xml:space="preserve"> Regulations and all revisions thereof.</w:t>
      </w:r>
      <w:r w:rsidR="00FB0CA2">
        <w:rPr>
          <w:rFonts w:ascii="Calibri" w:eastAsia="Calibri" w:hAnsi="Calibri" w:cs="Calibri"/>
          <w:sz w:val="22"/>
          <w:szCs w:val="22"/>
        </w:rPr>
        <w:br/>
      </w:r>
      <w:r w:rsidR="00FB0CA2">
        <w:rPr>
          <w:rFonts w:ascii="Calibri" w:eastAsia="Calibri" w:hAnsi="Calibri" w:cs="Calibri"/>
          <w:sz w:val="22"/>
          <w:szCs w:val="22"/>
        </w:rPr>
        <w:br/>
      </w:r>
      <w:r w:rsidRPr="000420D6">
        <w:rPr>
          <w:rFonts w:ascii="Calibri" w:eastAsia="Calibri" w:hAnsi="Calibri" w:cs="Calibri"/>
          <w:sz w:val="22"/>
          <w:szCs w:val="22"/>
        </w:rPr>
        <w:t>_______________</w:t>
      </w:r>
      <w:r>
        <w:rPr>
          <w:rFonts w:ascii="Calibri" w:eastAsia="Calibri" w:hAnsi="Calibri" w:cs="Calibri"/>
          <w:sz w:val="22"/>
          <w:szCs w:val="22"/>
        </w:rPr>
        <w:t>__________________________________________</w:t>
      </w:r>
      <w:r w:rsidRPr="000420D6">
        <w:rPr>
          <w:rFonts w:ascii="Calibri" w:eastAsia="Calibri" w:hAnsi="Calibri" w:cs="Calibri"/>
          <w:sz w:val="22"/>
          <w:szCs w:val="22"/>
        </w:rPr>
        <w:t>_______________</w:t>
      </w:r>
    </w:p>
    <w:p w14:paraId="0D12E4A9" w14:textId="5C675059" w:rsidR="00182C60" w:rsidRPr="00182C60" w:rsidRDefault="00182C60" w:rsidP="00182C60">
      <w:pPr>
        <w:rPr>
          <w:rFonts w:ascii="Calibri" w:eastAsia="Calibri" w:hAnsi="Calibri" w:cs="Calibri"/>
          <w:sz w:val="22"/>
          <w:szCs w:val="22"/>
        </w:rPr>
      </w:pPr>
      <w:r w:rsidRPr="000420D6">
        <w:rPr>
          <w:rFonts w:ascii="Calibri" w:eastAsia="Calibri" w:hAnsi="Calibri" w:cs="Calibri"/>
          <w:sz w:val="22"/>
          <w:szCs w:val="22"/>
        </w:rPr>
        <w:t xml:space="preserve">Agent’s Signature </w:t>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Pr>
          <w:rFonts w:ascii="Calibri" w:eastAsia="Calibri" w:hAnsi="Calibri" w:cs="Calibri"/>
          <w:sz w:val="22"/>
          <w:szCs w:val="22"/>
        </w:rPr>
        <w:tab/>
      </w:r>
      <w:r w:rsidRPr="000420D6">
        <w:rPr>
          <w:rFonts w:ascii="Calibri" w:eastAsia="Calibri" w:hAnsi="Calibri" w:cs="Calibri"/>
          <w:sz w:val="22"/>
          <w:szCs w:val="22"/>
        </w:rPr>
        <w:t>Date</w:t>
      </w:r>
      <w:bookmarkEnd w:id="11"/>
    </w:p>
    <w:sectPr w:rsidR="00182C60" w:rsidRPr="00182C60" w:rsidSect="0080160E">
      <w:headerReference w:type="default" r:id="rId12"/>
      <w:footerReference w:type="default" r:id="rId13"/>
      <w:footerReference w:type="first" r:id="rId14"/>
      <w:endnotePr>
        <w:numFmt w:val="decimal"/>
      </w:endnotePr>
      <w:pgSz w:w="12240" w:h="15840" w:code="1"/>
      <w:pgMar w:top="1440" w:right="1440" w:bottom="1440" w:left="1440" w:header="720" w:footer="720" w:gutter="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7379B" w14:textId="77777777" w:rsidR="0077160B" w:rsidRDefault="0077160B">
      <w:pPr>
        <w:spacing w:line="20" w:lineRule="exact"/>
      </w:pPr>
    </w:p>
  </w:endnote>
  <w:endnote w:type="continuationSeparator" w:id="0">
    <w:p w14:paraId="2502CEFE" w14:textId="77777777" w:rsidR="0077160B" w:rsidRDefault="0077160B">
      <w:r>
        <w:t xml:space="preserve"> </w:t>
      </w:r>
    </w:p>
  </w:endnote>
  <w:endnote w:type="continuationNotice" w:id="1">
    <w:p w14:paraId="5E314EBB" w14:textId="77777777" w:rsidR="0077160B" w:rsidRDefault="0077160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47D03" w14:textId="77777777" w:rsidR="00745CA5" w:rsidRPr="00854CC9" w:rsidRDefault="00EB2B46" w:rsidP="00816E62">
    <w:pPr>
      <w:pStyle w:val="Caption"/>
    </w:pPr>
    <w:r w:rsidRPr="0080160E">
      <w:rPr>
        <w:rFonts w:ascii="Calibri" w:hAnsi="Calibri" w:cs="Calibri"/>
        <w:b/>
        <w:sz w:val="20"/>
      </w:rPr>
      <w:t>Town of Windham Planning Board Application</w:t>
    </w:r>
    <w:r>
      <w:rPr>
        <w:rFonts w:ascii="Calibri" w:hAnsi="Calibri" w:cs="Calibri"/>
        <w:b/>
        <w:sz w:val="20"/>
      </w:rPr>
      <w:t xml:space="preserve"> – W</w:t>
    </w:r>
    <w:r w:rsidR="00182C60">
      <w:rPr>
        <w:rFonts w:ascii="Calibri" w:hAnsi="Calibri" w:cs="Calibri"/>
        <w:b/>
        <w:sz w:val="20"/>
      </w:rPr>
      <w:t>POD and WWPD</w:t>
    </w:r>
    <w:r>
      <w:rPr>
        <w:rFonts w:ascii="Calibri" w:hAnsi="Calibri" w:cs="Calibri"/>
        <w:b/>
        <w:sz w:val="20"/>
      </w:rPr>
      <w:t xml:space="preserve"> </w:t>
    </w:r>
    <w:r w:rsidR="00182C60">
      <w:rPr>
        <w:rFonts w:ascii="Calibri" w:hAnsi="Calibri" w:cs="Calibri"/>
        <w:b/>
        <w:sz w:val="20"/>
      </w:rPr>
      <w:t>Checklists</w:t>
    </w:r>
    <w:r>
      <w:rPr>
        <w:rFonts w:ascii="Calibri" w:hAnsi="Calibri" w:cs="Calibri"/>
        <w:b/>
        <w:sz w:val="20"/>
      </w:rPr>
      <w:t xml:space="preserve"> – </w:t>
    </w:r>
    <w:r w:rsidR="00AE62B3" w:rsidRPr="00AE62B3">
      <w:rPr>
        <w:rFonts w:ascii="Calibri" w:hAnsi="Calibri" w:cs="Calibri"/>
        <w:b/>
        <w:sz w:val="20"/>
      </w:rPr>
      <w:t>August</w:t>
    </w:r>
    <w:r w:rsidRPr="00AE62B3">
      <w:rPr>
        <w:rFonts w:ascii="Calibri" w:hAnsi="Calibri" w:cs="Calibri"/>
        <w:b/>
        <w:sz w:val="20"/>
      </w:rPr>
      <w:t xml:space="preserve"> 2022</w:t>
    </w:r>
    <w:r w:rsidR="00182C60">
      <w:rPr>
        <w:rFonts w:ascii="Calibri" w:hAnsi="Calibri" w:cs="Calibri"/>
        <w:b/>
        <w:color w:val="222222"/>
        <w:sz w:val="20"/>
        <w:shd w:val="clear" w:color="auto" w:fill="FFFFFF"/>
      </w:rPr>
      <w:t xml:space="preserve">         </w:t>
    </w:r>
    <w:r w:rsidR="0080160E" w:rsidRPr="0080160E">
      <w:rPr>
        <w:rFonts w:ascii="Calibri" w:hAnsi="Calibri" w:cs="Calibri"/>
        <w:b/>
        <w:color w:val="222222"/>
        <w:sz w:val="20"/>
        <w:shd w:val="clear" w:color="auto" w:fill="FFFFFF"/>
      </w:rPr>
      <w:t xml:space="preserve">Page </w:t>
    </w:r>
    <w:r w:rsidR="0080160E" w:rsidRPr="0080160E">
      <w:rPr>
        <w:rFonts w:ascii="Calibri" w:hAnsi="Calibri" w:cs="Calibri"/>
        <w:b/>
        <w:bCs/>
        <w:color w:val="222222"/>
        <w:sz w:val="20"/>
        <w:shd w:val="clear" w:color="auto" w:fill="FFFFFF"/>
      </w:rPr>
      <w:fldChar w:fldCharType="begin"/>
    </w:r>
    <w:r w:rsidR="0080160E" w:rsidRPr="0080160E">
      <w:rPr>
        <w:rFonts w:ascii="Calibri" w:hAnsi="Calibri" w:cs="Calibri"/>
        <w:b/>
        <w:bCs/>
        <w:color w:val="222222"/>
        <w:sz w:val="20"/>
        <w:shd w:val="clear" w:color="auto" w:fill="FFFFFF"/>
      </w:rPr>
      <w:instrText xml:space="preserve"> PAGE  \* Arabic  \* MERGEFORMAT </w:instrText>
    </w:r>
    <w:r w:rsidR="0080160E" w:rsidRPr="0080160E">
      <w:rPr>
        <w:rFonts w:ascii="Calibri" w:hAnsi="Calibri" w:cs="Calibri"/>
        <w:b/>
        <w:bCs/>
        <w:color w:val="222222"/>
        <w:sz w:val="20"/>
        <w:shd w:val="clear" w:color="auto" w:fill="FFFFFF"/>
      </w:rPr>
      <w:fldChar w:fldCharType="separate"/>
    </w:r>
    <w:r w:rsidR="0080160E" w:rsidRPr="0080160E">
      <w:rPr>
        <w:rFonts w:ascii="Calibri" w:hAnsi="Calibri" w:cs="Calibri"/>
        <w:b/>
        <w:bCs/>
        <w:noProof/>
        <w:color w:val="222222"/>
        <w:sz w:val="20"/>
        <w:shd w:val="clear" w:color="auto" w:fill="FFFFFF"/>
      </w:rPr>
      <w:t>1</w:t>
    </w:r>
    <w:r w:rsidR="0080160E" w:rsidRPr="0080160E">
      <w:rPr>
        <w:rFonts w:ascii="Calibri" w:hAnsi="Calibri" w:cs="Calibri"/>
        <w:b/>
        <w:bCs/>
        <w:color w:val="222222"/>
        <w:sz w:val="20"/>
        <w:shd w:val="clear" w:color="auto" w:fill="FFFFFF"/>
      </w:rPr>
      <w:fldChar w:fldCharType="end"/>
    </w:r>
    <w:r w:rsidR="0080160E" w:rsidRPr="0080160E">
      <w:rPr>
        <w:rFonts w:ascii="Calibri" w:hAnsi="Calibri" w:cs="Calibri"/>
        <w:b/>
        <w:color w:val="222222"/>
        <w:sz w:val="20"/>
        <w:shd w:val="clear" w:color="auto" w:fill="FFFFFF"/>
      </w:rPr>
      <w:t xml:space="preserve"> of </w:t>
    </w:r>
    <w:r w:rsidR="0080160E" w:rsidRPr="0080160E">
      <w:rPr>
        <w:rFonts w:ascii="Calibri" w:hAnsi="Calibri" w:cs="Calibri"/>
        <w:b/>
        <w:bCs/>
        <w:color w:val="222222"/>
        <w:sz w:val="20"/>
        <w:shd w:val="clear" w:color="auto" w:fill="FFFFFF"/>
      </w:rPr>
      <w:fldChar w:fldCharType="begin"/>
    </w:r>
    <w:r w:rsidR="0080160E" w:rsidRPr="0080160E">
      <w:rPr>
        <w:rFonts w:ascii="Calibri" w:hAnsi="Calibri" w:cs="Calibri"/>
        <w:b/>
        <w:bCs/>
        <w:color w:val="222222"/>
        <w:sz w:val="20"/>
        <w:shd w:val="clear" w:color="auto" w:fill="FFFFFF"/>
      </w:rPr>
      <w:instrText xml:space="preserve"> NUMPAGES  \* Arabic  \* MERGEFORMAT </w:instrText>
    </w:r>
    <w:r w:rsidR="0080160E" w:rsidRPr="0080160E">
      <w:rPr>
        <w:rFonts w:ascii="Calibri" w:hAnsi="Calibri" w:cs="Calibri"/>
        <w:b/>
        <w:bCs/>
        <w:color w:val="222222"/>
        <w:sz w:val="20"/>
        <w:shd w:val="clear" w:color="auto" w:fill="FFFFFF"/>
      </w:rPr>
      <w:fldChar w:fldCharType="separate"/>
    </w:r>
    <w:r w:rsidR="0080160E" w:rsidRPr="0080160E">
      <w:rPr>
        <w:rFonts w:ascii="Calibri" w:hAnsi="Calibri" w:cs="Calibri"/>
        <w:b/>
        <w:bCs/>
        <w:noProof/>
        <w:color w:val="222222"/>
        <w:sz w:val="20"/>
        <w:shd w:val="clear" w:color="auto" w:fill="FFFFFF"/>
      </w:rPr>
      <w:t>2</w:t>
    </w:r>
    <w:r w:rsidR="0080160E" w:rsidRPr="0080160E">
      <w:rPr>
        <w:rFonts w:ascii="Calibri" w:hAnsi="Calibri" w:cs="Calibri"/>
        <w:b/>
        <w:bCs/>
        <w:color w:val="222222"/>
        <w:sz w:val="20"/>
        <w:shd w:val="clear" w:color="auto" w:fill="FFFFF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9B448" w14:textId="77777777" w:rsidR="00B14AB3" w:rsidRPr="00B14AB3" w:rsidRDefault="00B14AB3" w:rsidP="00B14AB3">
    <w:pPr>
      <w:pStyle w:val="Caption"/>
      <w:ind w:left="720" w:hanging="720"/>
      <w:rPr>
        <w:rFonts w:ascii="Times New Roman" w:hAnsi="Times New Roman"/>
        <w:b/>
        <w:szCs w:val="24"/>
      </w:rPr>
    </w:pPr>
    <w:r w:rsidRPr="00B14AB3">
      <w:rPr>
        <w:rFonts w:ascii="Times New Roman" w:hAnsi="Times New Roman"/>
        <w:b/>
        <w:szCs w:val="24"/>
      </w:rPr>
      <w:t>Town of Windham Planning Board Application</w:t>
    </w:r>
    <w:r w:rsidRPr="00B14AB3">
      <w:rPr>
        <w:rFonts w:ascii="Arial" w:hAnsi="Arial" w:cs="Arial"/>
        <w:b/>
        <w:color w:val="222222"/>
        <w:szCs w:val="24"/>
        <w:shd w:val="clear" w:color="auto" w:fill="FFFFFF"/>
      </w:rPr>
      <w:t xml:space="preserve"> </w:t>
    </w:r>
    <w:r w:rsidRPr="00B14AB3">
      <w:rPr>
        <w:rFonts w:ascii="Times New Roman" w:hAnsi="Times New Roman"/>
        <w:b/>
        <w:color w:val="222222"/>
        <w:szCs w:val="24"/>
        <w:shd w:val="clear" w:color="auto" w:fill="FFFFFF"/>
      </w:rPr>
      <w:t>Completion Report</w:t>
    </w:r>
  </w:p>
  <w:p w14:paraId="36D61063" w14:textId="77777777" w:rsidR="00C82DEE" w:rsidRPr="000A08F6" w:rsidRDefault="00C82DEE">
    <w:pPr>
      <w:pStyle w:val="Footer"/>
      <w:rPr>
        <w:b/>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7E6982" w14:textId="77777777" w:rsidR="0077160B" w:rsidRDefault="0077160B">
      <w:r>
        <w:separator/>
      </w:r>
    </w:p>
  </w:footnote>
  <w:footnote w:type="continuationSeparator" w:id="0">
    <w:p w14:paraId="7B2B4223" w14:textId="77777777" w:rsidR="0077160B" w:rsidRDefault="00771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8CF1" w14:textId="37DC698A" w:rsidR="009E5FA8" w:rsidRDefault="00EE3642" w:rsidP="009E5FA8">
    <w:pPr>
      <w:pStyle w:val="Header"/>
    </w:pPr>
    <w:r>
      <w:rPr>
        <w:noProof/>
      </w:rPr>
      <mc:AlternateContent>
        <mc:Choice Requires="wps">
          <w:drawing>
            <wp:anchor distT="0" distB="0" distL="114300" distR="114300" simplePos="0" relativeHeight="251656704" behindDoc="0" locked="0" layoutInCell="0" allowOverlap="1" wp14:anchorId="1B2AB24B" wp14:editId="68BD0E59">
              <wp:simplePos x="0" y="0"/>
              <wp:positionH relativeFrom="column">
                <wp:posOffset>3257550</wp:posOffset>
              </wp:positionH>
              <wp:positionV relativeFrom="paragraph">
                <wp:posOffset>-209550</wp:posOffset>
              </wp:positionV>
              <wp:extent cx="2819400" cy="752475"/>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9400" cy="752475"/>
                      </a:xfrm>
                      <a:prstGeom prst="rect">
                        <a:avLst/>
                      </a:prstGeom>
                      <a:noFill/>
                      <a:ln>
                        <a:noFill/>
                      </a:ln>
                    </wps:spPr>
                    <wps:txbx>
                      <w:txbxContent>
                        <w:p w14:paraId="21C81173" w14:textId="77777777" w:rsidR="009E5FA8" w:rsidRPr="009E5FA8" w:rsidRDefault="009E5FA8" w:rsidP="009E5FA8">
                          <w:pPr>
                            <w:pStyle w:val="Caption"/>
                            <w:jc w:val="center"/>
                            <w:rPr>
                              <w:rFonts w:ascii="Times New Roman" w:hAnsi="Times New Roman"/>
                              <w:b/>
                              <w:bCs/>
                              <w:sz w:val="22"/>
                              <w:szCs w:val="22"/>
                            </w:rPr>
                          </w:pPr>
                          <w:r w:rsidRPr="009E5FA8">
                            <w:rPr>
                              <w:rFonts w:ascii="Times New Roman" w:hAnsi="Times New Roman"/>
                              <w:b/>
                              <w:bCs/>
                              <w:sz w:val="22"/>
                              <w:szCs w:val="22"/>
                            </w:rPr>
                            <w:t>COMMUNITY DEVELOPMENT</w:t>
                          </w:r>
                        </w:p>
                        <w:p w14:paraId="13522DB7" w14:textId="77777777" w:rsidR="009E5FA8" w:rsidRPr="009E5FA8" w:rsidRDefault="009E5FA8" w:rsidP="009E5FA8">
                          <w:pPr>
                            <w:tabs>
                              <w:tab w:val="right" w:pos="3690"/>
                            </w:tabs>
                            <w:jc w:val="center"/>
                            <w:rPr>
                              <w:rFonts w:ascii="Times New Roman" w:hAnsi="Times New Roman"/>
                              <w:sz w:val="22"/>
                              <w:szCs w:val="22"/>
                            </w:rPr>
                          </w:pPr>
                          <w:r w:rsidRPr="009E5FA8">
                            <w:rPr>
                              <w:rFonts w:ascii="Times New Roman" w:hAnsi="Times New Roman"/>
                              <w:sz w:val="22"/>
                              <w:szCs w:val="22"/>
                            </w:rPr>
                            <w:t>3 N Lowell Road, Windham, NH 03087</w:t>
                          </w:r>
                        </w:p>
                        <w:p w14:paraId="52B07D27"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(603) 432-3806 / Fax (603) 432-7362</w:t>
                          </w:r>
                        </w:p>
                        <w:p w14:paraId="57BE196F"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www.WindhamNH.gov</w:t>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2AB24B" id="_x0000_t202" coordsize="21600,21600" o:spt="202" path="m,l,21600r21600,l21600,xe">
              <v:stroke joinstyle="miter"/>
              <v:path gradientshapeok="t" o:connecttype="rect"/>
            </v:shapetype>
            <v:shape id="Text Box 3" o:spid="_x0000_s1026" type="#_x0000_t202" style="position:absolute;margin-left:256.5pt;margin-top:-16.5pt;width:222pt;height:59.2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" o:allowincell="f" filled="f" stroked="f">
              <v:textbox inset="3.6pt,,3.6pt">
                <w:txbxContent>
                  <w:p w14:paraId="21C81173" w14:textId="77777777" w:rsidR="009E5FA8" w:rsidRPr="009E5FA8" w:rsidRDefault="009E5FA8" w:rsidP="009E5FA8">
                    <w:pPr>
                      <w:pStyle w:val="Caption"/>
                      <w:jc w:val="center"/>
                      <w:rPr>
                        <w:rFonts w:ascii="Times New Roman" w:hAnsi="Times New Roman"/>
                        <w:b/>
                        <w:bCs/>
                        <w:sz w:val="22"/>
                        <w:szCs w:val="22"/>
                      </w:rPr>
                    </w:pPr>
                    <w:r w:rsidRPr="009E5FA8">
                      <w:rPr>
                        <w:rFonts w:ascii="Times New Roman" w:hAnsi="Times New Roman"/>
                        <w:b/>
                        <w:bCs/>
                        <w:sz w:val="22"/>
                        <w:szCs w:val="22"/>
                      </w:rPr>
                      <w:t>COMMUNITY DEVELOPMENT</w:t>
                    </w:r>
                  </w:p>
                  <w:p w14:paraId="13522DB7" w14:textId="77777777" w:rsidR="009E5FA8" w:rsidRPr="009E5FA8" w:rsidRDefault="009E5FA8" w:rsidP="009E5FA8">
                    <w:pPr>
                      <w:tabs>
                        <w:tab w:val="right" w:pos="3690"/>
                      </w:tabs>
                      <w:jc w:val="center"/>
                      <w:rPr>
                        <w:rFonts w:ascii="Times New Roman" w:hAnsi="Times New Roman"/>
                        <w:sz w:val="22"/>
                        <w:szCs w:val="22"/>
                      </w:rPr>
                    </w:pPr>
                    <w:r w:rsidRPr="009E5FA8">
                      <w:rPr>
                        <w:rFonts w:ascii="Times New Roman" w:hAnsi="Times New Roman"/>
                        <w:sz w:val="22"/>
                        <w:szCs w:val="22"/>
                      </w:rPr>
                      <w:t>3 N Lowell Road, Windham, NH 03087</w:t>
                    </w:r>
                  </w:p>
                  <w:p w14:paraId="52B07D27"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(603) 432-3806 / Fax (603) 432-7362</w:t>
                    </w:r>
                  </w:p>
                  <w:p w14:paraId="57BE196F" w14:textId="77777777" w:rsidR="009E5FA8" w:rsidRPr="009E5FA8" w:rsidRDefault="009E5FA8" w:rsidP="009E5FA8">
                    <w:pPr>
                      <w:pStyle w:val="Heading2"/>
                      <w:numPr>
                        <w:ilvl w:val="0"/>
                        <w:numId w:val="0"/>
                      </w:numPr>
                      <w:spacing w:before="0" w:after="0"/>
                      <w:ind w:left="10"/>
                      <w:jc w:val="center"/>
                      <w:rPr>
                        <w:rFonts w:ascii="Times New Roman" w:hAnsi="Times New Roman"/>
                        <w:b w:val="0"/>
                        <w:bCs/>
                        <w:i w:val="0"/>
                        <w:iCs/>
                        <w:sz w:val="22"/>
                        <w:szCs w:val="22"/>
                      </w:rPr>
                    </w:pPr>
                    <w:r w:rsidRPr="009E5FA8">
                      <w:rPr>
                        <w:rFonts w:ascii="Times New Roman" w:hAnsi="Times New Roman"/>
                        <w:b w:val="0"/>
                        <w:bCs/>
                        <w:i w:val="0"/>
                        <w:iCs/>
                        <w:sz w:val="22"/>
                        <w:szCs w:val="22"/>
                      </w:rPr>
                      <w:t>www.WindhamNH.gov</w:t>
                    </w:r>
                  </w:p>
                </w:txbxContent>
              </v:textbox>
            </v:shape>
          </w:pict>
        </mc:Fallback>
      </mc:AlternateContent>
    </w:r>
    <w:r w:rsidR="009E5FA8" w:rsidRPr="00932F42">
      <w:rPr>
        <w:rFonts w:ascii="Garamond" w:hAnsi="Garamond"/>
        <w:color w:val="FFFFFF"/>
        <w:sz w:val="28"/>
        <w:szCs w:val="28"/>
      </w:rPr>
      <w:t>Planning Boar</w:t>
    </w:r>
    <w:r>
      <w:rPr>
        <w:noProof/>
      </w:rPr>
      <mc:AlternateContent>
        <mc:Choice Requires="wps">
          <w:drawing>
            <wp:anchor distT="45720" distB="45720" distL="114300" distR="114300" simplePos="0" relativeHeight="251657728" behindDoc="0" locked="0" layoutInCell="1" allowOverlap="1" wp14:anchorId="5006A835" wp14:editId="6CDB9D94">
              <wp:simplePos x="0" y="0"/>
              <wp:positionH relativeFrom="column">
                <wp:posOffset>228600</wp:posOffset>
              </wp:positionH>
              <wp:positionV relativeFrom="paragraph">
                <wp:posOffset>-276225</wp:posOffset>
              </wp:positionV>
              <wp:extent cx="2919730" cy="90106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9730" cy="901065"/>
                      </a:xfrm>
                      <a:prstGeom prst="rect">
                        <a:avLst/>
                      </a:prstGeom>
                      <a:noFill/>
                      <a:ln>
                        <a:noFill/>
                      </a:ln>
                    </wps:spPr>
                    <wps:txbx>
                      <w:txbxContent>
                        <w:p w14:paraId="38BF8BBE" w14:textId="324497A8" w:rsidR="009E5FA8" w:rsidRDefault="00EE3642" w:rsidP="009E5FA8">
                          <w:r w:rsidRPr="00D173A6">
                            <w:rPr>
                              <w:noProof/>
                            </w:rPr>
                            <w:drawing>
                              <wp:inline distT="0" distB="0" distL="0" distR="0" wp14:anchorId="2128F0D3" wp14:editId="0F7262CA">
                                <wp:extent cx="2736215" cy="809625"/>
                                <wp:effectExtent l="0" t="0" r="0" b="0"/>
                                <wp:docPr id="4" name="Picture 9" descr="C:\Users\edelong\Pictures\web images\Windham Smaller with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elong\Pictures\web images\Windham Smaller with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215" cy="8096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5006A835" id="Text Box 2" o:spid="_x0000_s1027" type="#_x0000_t202" style="position:absolute;margin-left:18pt;margin-top:-21.75pt;width:229.9pt;height:70.95pt;z-index:251657728;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" filled="f" stroked="f">
              <v:textbox style="mso-fit-shape-to-text:t">
                <w:txbxContent>
                  <w:p w14:paraId="38BF8BBE" w14:textId="324497A8" w:rsidR="009E5FA8" w:rsidRDefault="00EE3642" w:rsidP="009E5FA8">
                    <w:r w:rsidRPr="00D173A6">
                      <w:rPr>
                        <w:noProof/>
                      </w:rPr>
                      <w:drawing>
                        <wp:inline distT="0" distB="0" distL="0" distR="0" wp14:anchorId="2128F0D3" wp14:editId="0F7262CA">
                          <wp:extent cx="2736215" cy="809625"/>
                          <wp:effectExtent l="0" t="0" r="0" b="0"/>
                          <wp:docPr id="4" name="Picture 9" descr="C:\Users\edelong\Pictures\web images\Windham Smaller with Se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edelong\Pictures\web images\Windham Smaller with Sea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36215" cy="809625"/>
                                  </a:xfrm>
                                  <a:prstGeom prst="rect">
                                    <a:avLst/>
                                  </a:prstGeom>
                                  <a:noFill/>
                                  <a:ln>
                                    <a:noFill/>
                                  </a:ln>
                                </pic:spPr>
                              </pic:pic>
                            </a:graphicData>
                          </a:graphic>
                        </wp:inline>
                      </w:drawing>
                    </w:r>
                  </w:p>
                </w:txbxContent>
              </v:textbox>
              <w10:wrap type="square"/>
            </v:shape>
          </w:pict>
        </mc:Fallback>
      </mc:AlternateContent>
    </w:r>
    <w:r w:rsidR="009E5FA8">
      <w:tab/>
    </w:r>
  </w:p>
  <w:p w14:paraId="3860C95A" w14:textId="77777777" w:rsidR="00C82DEE" w:rsidRDefault="00C82DEE" w:rsidP="00661F2B">
    <w:pPr>
      <w:pStyle w:val="Footer"/>
      <w:jc w:val="right"/>
      <w:rPr>
        <w:rFonts w:ascii="Times New Roman" w:hAnsi="Times New Roman"/>
        <w:sz w:val="20"/>
      </w:rPr>
    </w:pPr>
  </w:p>
  <w:p w14:paraId="74194654" w14:textId="77777777" w:rsidR="008E5B2D" w:rsidRDefault="008E5B2D" w:rsidP="00661F2B">
    <w:pPr>
      <w:pStyle w:val="Footer"/>
      <w:jc w:val="right"/>
      <w:rPr>
        <w:rFonts w:ascii="Times New Roman" w:hAnsi="Times New Roman"/>
        <w:sz w:val="20"/>
      </w:rPr>
    </w:pPr>
  </w:p>
  <w:p w14:paraId="08ABED0B" w14:textId="77777777" w:rsidR="008E5B2D" w:rsidRDefault="008E5B2D" w:rsidP="00661F2B">
    <w:pPr>
      <w:pStyle w:val="Footer"/>
      <w:jc w:val="right"/>
      <w:rPr>
        <w:rFonts w:ascii="Times New Roman" w:hAnsi="Times New Roman"/>
        <w:sz w:val="20"/>
      </w:rPr>
    </w:pPr>
  </w:p>
  <w:p w14:paraId="46B18175" w14:textId="1EECFAE1" w:rsidR="008E5B2D" w:rsidRPr="00661F2B" w:rsidRDefault="00EE3642" w:rsidP="00661F2B">
    <w:pPr>
      <w:pStyle w:val="Footer"/>
      <w:jc w:val="right"/>
      <w:rPr>
        <w:rFonts w:ascii="Times New Roman" w:hAnsi="Times New Roman"/>
        <w:sz w:val="20"/>
      </w:rPr>
    </w:pPr>
    <w:r>
      <w:rPr>
        <w:rFonts w:ascii="Times New Roman" w:hAnsi="Times New Roman"/>
        <w:noProof/>
        <w:sz w:val="20"/>
      </w:rPr>
      <mc:AlternateContent>
        <mc:Choice Requires="wps">
          <w:drawing>
            <wp:anchor distT="0" distB="0" distL="114300" distR="114300" simplePos="0" relativeHeight="251658752" behindDoc="0" locked="0" layoutInCell="1" allowOverlap="1" wp14:anchorId="2A6FE59A" wp14:editId="15C76EA9">
              <wp:simplePos x="0" y="0"/>
              <wp:positionH relativeFrom="column">
                <wp:posOffset>50800</wp:posOffset>
              </wp:positionH>
              <wp:positionV relativeFrom="paragraph">
                <wp:posOffset>25400</wp:posOffset>
              </wp:positionV>
              <wp:extent cx="5867400" cy="0"/>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67400" cy="0"/>
                      </a:xfrm>
                      <a:prstGeom prst="straightConnector1">
                        <a:avLst/>
                      </a:prstGeom>
                      <a:noFill/>
                      <a:ln w="12700">
                        <a:solidFill>
                          <a:srgbClr val="000000"/>
                        </a:solidFill>
                        <a:round/>
                        <a:headEnd type="diamond" w="med" len="med"/>
                        <a:tailEnd type="diamond"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5F7A430" id="_x0000_t32" coordsize="21600,21600" o:spt="32" o:oned="t" path="m,l21600,21600e" filled="f">
              <v:path arrowok="t" fillok="f" o:connecttype="none"/>
              <o:lock v:ext="edit" shapetype="t"/>
            </v:shapetype>
            <v:shape id="AutoShape 12" o:spid="_x0000_s1026" type="#_x0000_t32" style="position:absolute;margin-left:4pt;margin-top:2pt;width:462pt;height: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" strokeweight="1pt">
              <v:stroke startarrow="diamond" endarrow="diamond"/>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7D5A6E3A"/>
    <w:lvl w:ilvl="0">
      <w:start w:val="301"/>
      <w:numFmt w:val="decimal"/>
      <w:pStyle w:val="Heading1"/>
      <w:suff w:val="space"/>
      <w:lvlText w:val="%1."/>
      <w:lvlJc w:val="left"/>
      <w:pPr>
        <w:ind w:left="810" w:firstLine="0"/>
      </w:pPr>
      <w:rPr>
        <w:rFonts w:ascii="Times New Roman" w:hAnsi="Times New Roman" w:cs="Times New Roman" w:hint="default"/>
        <w:b/>
        <w:i w:val="0"/>
        <w:sz w:val="24"/>
        <w:szCs w:val="24"/>
      </w:rPr>
    </w:lvl>
    <w:lvl w:ilvl="1">
      <w:start w:val="1"/>
      <w:numFmt w:val="decimal"/>
      <w:pStyle w:val="Heading2"/>
      <w:lvlText w:val="%1.%2"/>
      <w:lvlJc w:val="left"/>
      <w:pPr>
        <w:tabs>
          <w:tab w:val="num" w:pos="730"/>
        </w:tabs>
        <w:ind w:left="10" w:firstLine="0"/>
      </w:pPr>
      <w:rPr>
        <w:rFonts w:ascii="Courier New" w:hAnsi="Courier New" w:hint="default"/>
        <w:b/>
        <w:i w:val="0"/>
        <w:sz w:val="22"/>
      </w:rPr>
    </w:lvl>
    <w:lvl w:ilvl="2">
      <w:start w:val="1"/>
      <w:numFmt w:val="decimal"/>
      <w:pStyle w:val="Heading3"/>
      <w:lvlText w:val="%1.%2..%3"/>
      <w:lvlJc w:val="left"/>
      <w:pPr>
        <w:tabs>
          <w:tab w:val="num" w:pos="1210"/>
        </w:tabs>
        <w:ind w:left="1210" w:firstLine="0"/>
      </w:pPr>
      <w:rPr>
        <w:rFonts w:ascii="Courier New" w:hAnsi="Courier New" w:hint="default"/>
        <w:b/>
        <w:i w:val="0"/>
        <w:sz w:val="22"/>
      </w:rPr>
    </w:lvl>
    <w:lvl w:ilvl="3">
      <w:start w:val="1"/>
      <w:numFmt w:val="decimal"/>
      <w:pStyle w:val="Heading4"/>
      <w:lvlText w:val="%1.%2..%3.%4"/>
      <w:lvlJc w:val="left"/>
      <w:pPr>
        <w:tabs>
          <w:tab w:val="num" w:pos="-90"/>
        </w:tabs>
        <w:ind w:left="-90" w:firstLine="0"/>
      </w:pPr>
      <w:rPr>
        <w:rFonts w:ascii="Courier New" w:hAnsi="Courier New" w:hint="default"/>
        <w:b/>
        <w:i w:val="0"/>
        <w:sz w:val="22"/>
      </w:rPr>
    </w:lvl>
    <w:lvl w:ilvl="4">
      <w:start w:val="1"/>
      <w:numFmt w:val="decimal"/>
      <w:pStyle w:val="Heading5"/>
      <w:lvlText w:val="%1.%2..%3.%4.%5"/>
      <w:lvlJc w:val="left"/>
      <w:pPr>
        <w:tabs>
          <w:tab w:val="num" w:pos="-90"/>
        </w:tabs>
        <w:ind w:left="-90" w:firstLine="0"/>
      </w:pPr>
      <w:rPr>
        <w:rFonts w:ascii="Courier New" w:hAnsi="Courier New" w:hint="default"/>
        <w:b/>
        <w:i w:val="0"/>
        <w:sz w:val="22"/>
      </w:rPr>
    </w:lvl>
    <w:lvl w:ilvl="5">
      <w:start w:val="1"/>
      <w:numFmt w:val="decimal"/>
      <w:pStyle w:val="Heading6"/>
      <w:lvlText w:val="%1.%2..%3.%4.%5.%6"/>
      <w:lvlJc w:val="left"/>
      <w:pPr>
        <w:tabs>
          <w:tab w:val="num" w:pos="-90"/>
        </w:tabs>
        <w:ind w:left="-90" w:firstLine="0"/>
      </w:pPr>
      <w:rPr>
        <w:rFonts w:hint="default"/>
      </w:rPr>
    </w:lvl>
    <w:lvl w:ilvl="6">
      <w:start w:val="1"/>
      <w:numFmt w:val="decimal"/>
      <w:pStyle w:val="Heading7"/>
      <w:lvlText w:val="%1.%2..%3.%4.%5.%6.%7"/>
      <w:lvlJc w:val="left"/>
      <w:pPr>
        <w:tabs>
          <w:tab w:val="num" w:pos="-90"/>
        </w:tabs>
        <w:ind w:left="-90" w:firstLine="0"/>
      </w:pPr>
      <w:rPr>
        <w:rFonts w:hint="default"/>
      </w:rPr>
    </w:lvl>
    <w:lvl w:ilvl="7">
      <w:start w:val="1"/>
      <w:numFmt w:val="decimal"/>
      <w:pStyle w:val="Heading8"/>
      <w:lvlText w:val="%1.%2..%3.%4.%5.%6.%7.%8"/>
      <w:lvlJc w:val="left"/>
      <w:pPr>
        <w:tabs>
          <w:tab w:val="num" w:pos="-90"/>
        </w:tabs>
        <w:ind w:left="-90" w:firstLine="0"/>
      </w:pPr>
      <w:rPr>
        <w:rFonts w:hint="default"/>
      </w:rPr>
    </w:lvl>
    <w:lvl w:ilvl="8">
      <w:start w:val="1"/>
      <w:numFmt w:val="decimal"/>
      <w:pStyle w:val="Heading9"/>
      <w:lvlText w:val="%1.%2..%3.%4.%5.%6.%7.%8.%9"/>
      <w:lvlJc w:val="left"/>
      <w:pPr>
        <w:tabs>
          <w:tab w:val="num" w:pos="-90"/>
        </w:tabs>
        <w:ind w:left="-90" w:firstLine="0"/>
      </w:pPr>
      <w:rPr>
        <w:rFonts w:hint="default"/>
      </w:rPr>
    </w:lvl>
  </w:abstractNum>
  <w:abstractNum w:abstractNumId="1" w15:restartNumberingAfterBreak="0">
    <w:nsid w:val="01001DA1"/>
    <w:multiLevelType w:val="multilevel"/>
    <w:tmpl w:val="CA06C74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058D1A28"/>
    <w:multiLevelType w:val="multilevel"/>
    <w:tmpl w:val="57FCD3B6"/>
    <w:lvl w:ilvl="0">
      <w:start w:val="120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AC444E"/>
    <w:multiLevelType w:val="hybridMultilevel"/>
    <w:tmpl w:val="527A689C"/>
    <w:lvl w:ilvl="0" w:tplc="94762036">
      <w:start w:val="1"/>
      <w:numFmt w:val="bullet"/>
      <w:lvlText w:val="-"/>
      <w:lvlJc w:val="left"/>
      <w:pPr>
        <w:ind w:left="720" w:hanging="360"/>
      </w:pPr>
      <w:rPr>
        <w:rFonts w:ascii="Calibri" w:hAnsi="Calibri" w:hint="default"/>
      </w:rPr>
    </w:lvl>
    <w:lvl w:ilvl="1" w:tplc="287440DA">
      <w:start w:val="1"/>
      <w:numFmt w:val="bullet"/>
      <w:lvlText w:val="o"/>
      <w:lvlJc w:val="left"/>
      <w:pPr>
        <w:ind w:left="1440" w:hanging="360"/>
      </w:pPr>
      <w:rPr>
        <w:rFonts w:ascii="Courier New" w:hAnsi="Courier New" w:hint="default"/>
      </w:rPr>
    </w:lvl>
    <w:lvl w:ilvl="2" w:tplc="45765576">
      <w:start w:val="1"/>
      <w:numFmt w:val="bullet"/>
      <w:lvlText w:val=""/>
      <w:lvlJc w:val="left"/>
      <w:pPr>
        <w:ind w:left="2160" w:hanging="360"/>
      </w:pPr>
      <w:rPr>
        <w:rFonts w:ascii="Wingdings" w:hAnsi="Wingdings" w:hint="default"/>
      </w:rPr>
    </w:lvl>
    <w:lvl w:ilvl="3" w:tplc="229865C6">
      <w:start w:val="1"/>
      <w:numFmt w:val="bullet"/>
      <w:lvlText w:val=""/>
      <w:lvlJc w:val="left"/>
      <w:pPr>
        <w:ind w:left="2880" w:hanging="360"/>
      </w:pPr>
      <w:rPr>
        <w:rFonts w:ascii="Symbol" w:hAnsi="Symbol" w:hint="default"/>
      </w:rPr>
    </w:lvl>
    <w:lvl w:ilvl="4" w:tplc="E0AEF7EC">
      <w:start w:val="1"/>
      <w:numFmt w:val="bullet"/>
      <w:lvlText w:val="o"/>
      <w:lvlJc w:val="left"/>
      <w:pPr>
        <w:ind w:left="3600" w:hanging="360"/>
      </w:pPr>
      <w:rPr>
        <w:rFonts w:ascii="Courier New" w:hAnsi="Courier New" w:hint="default"/>
      </w:rPr>
    </w:lvl>
    <w:lvl w:ilvl="5" w:tplc="9F8AE71E">
      <w:start w:val="1"/>
      <w:numFmt w:val="bullet"/>
      <w:lvlText w:val=""/>
      <w:lvlJc w:val="left"/>
      <w:pPr>
        <w:ind w:left="4320" w:hanging="360"/>
      </w:pPr>
      <w:rPr>
        <w:rFonts w:ascii="Wingdings" w:hAnsi="Wingdings" w:hint="default"/>
      </w:rPr>
    </w:lvl>
    <w:lvl w:ilvl="6" w:tplc="F7CA9090">
      <w:start w:val="1"/>
      <w:numFmt w:val="bullet"/>
      <w:lvlText w:val=""/>
      <w:lvlJc w:val="left"/>
      <w:pPr>
        <w:ind w:left="5040" w:hanging="360"/>
      </w:pPr>
      <w:rPr>
        <w:rFonts w:ascii="Symbol" w:hAnsi="Symbol" w:hint="default"/>
      </w:rPr>
    </w:lvl>
    <w:lvl w:ilvl="7" w:tplc="76AC3F36">
      <w:start w:val="1"/>
      <w:numFmt w:val="bullet"/>
      <w:lvlText w:val="o"/>
      <w:lvlJc w:val="left"/>
      <w:pPr>
        <w:ind w:left="5760" w:hanging="360"/>
      </w:pPr>
      <w:rPr>
        <w:rFonts w:ascii="Courier New" w:hAnsi="Courier New" w:hint="default"/>
      </w:rPr>
    </w:lvl>
    <w:lvl w:ilvl="8" w:tplc="82D8FA58">
      <w:start w:val="1"/>
      <w:numFmt w:val="bullet"/>
      <w:lvlText w:val=""/>
      <w:lvlJc w:val="left"/>
      <w:pPr>
        <w:ind w:left="6480" w:hanging="360"/>
      </w:pPr>
      <w:rPr>
        <w:rFonts w:ascii="Wingdings" w:hAnsi="Wingdings" w:hint="default"/>
      </w:rPr>
    </w:lvl>
  </w:abstractNum>
  <w:abstractNum w:abstractNumId="4" w15:restartNumberingAfterBreak="0">
    <w:nsid w:val="0CC92C07"/>
    <w:multiLevelType w:val="hybridMultilevel"/>
    <w:tmpl w:val="8E6A09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38E6898"/>
    <w:multiLevelType w:val="hybridMultilevel"/>
    <w:tmpl w:val="B8AAD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7E65D6"/>
    <w:multiLevelType w:val="hybridMultilevel"/>
    <w:tmpl w:val="2F82FC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6E75A0"/>
    <w:multiLevelType w:val="hybridMultilevel"/>
    <w:tmpl w:val="B92C6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0E1C5B"/>
    <w:multiLevelType w:val="multilevel"/>
    <w:tmpl w:val="04A0E734"/>
    <w:lvl w:ilvl="0">
      <w:start w:val="704"/>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FCB728E"/>
    <w:multiLevelType w:val="hybridMultilevel"/>
    <w:tmpl w:val="13867778"/>
    <w:lvl w:ilvl="0" w:tplc="0F58EC2A">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1E340C"/>
    <w:multiLevelType w:val="hybridMultilevel"/>
    <w:tmpl w:val="EAA8D18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230D728D"/>
    <w:multiLevelType w:val="multilevel"/>
    <w:tmpl w:val="87A42E56"/>
    <w:lvl w:ilvl="0">
      <w:start w:val="708"/>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24E47B24"/>
    <w:multiLevelType w:val="hybridMultilevel"/>
    <w:tmpl w:val="BA5CF6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E24C2F"/>
    <w:multiLevelType w:val="multilevel"/>
    <w:tmpl w:val="B7F6F6CA"/>
    <w:lvl w:ilvl="0">
      <w:start w:val="303"/>
      <w:numFmt w:val="decimal"/>
      <w:lvlText w:val="%1"/>
      <w:lvlJc w:val="left"/>
      <w:pPr>
        <w:ind w:left="720" w:hanging="7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31D742C5"/>
    <w:multiLevelType w:val="hybridMultilevel"/>
    <w:tmpl w:val="B4B286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D708D0"/>
    <w:multiLevelType w:val="multilevel"/>
    <w:tmpl w:val="7E42164C"/>
    <w:lvl w:ilvl="0">
      <w:start w:val="301"/>
      <w:numFmt w:val="decimal"/>
      <w:lvlText w:val="%1"/>
      <w:lvlJc w:val="left"/>
      <w:pPr>
        <w:ind w:left="540" w:hanging="540"/>
      </w:pPr>
      <w:rPr>
        <w:rFonts w:hint="default"/>
      </w:rPr>
    </w:lvl>
    <w:lvl w:ilvl="1">
      <w:start w:val="1"/>
      <w:numFmt w:val="decimal"/>
      <w:lvlText w:val="%1.%2"/>
      <w:lvlJc w:val="left"/>
      <w:pPr>
        <w:ind w:left="1332" w:hanging="54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6" w15:restartNumberingAfterBreak="0">
    <w:nsid w:val="34933313"/>
    <w:multiLevelType w:val="multilevel"/>
    <w:tmpl w:val="2BBAF674"/>
    <w:lvl w:ilvl="0">
      <w:start w:val="701"/>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7" w15:restartNumberingAfterBreak="0">
    <w:nsid w:val="34956EC4"/>
    <w:multiLevelType w:val="multilevel"/>
    <w:tmpl w:val="38EAE3C6"/>
    <w:lvl w:ilvl="0">
      <w:start w:val="60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7963CE0"/>
    <w:multiLevelType w:val="multilevel"/>
    <w:tmpl w:val="33026440"/>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38043CFB"/>
    <w:multiLevelType w:val="multilevel"/>
    <w:tmpl w:val="5F56C70E"/>
    <w:lvl w:ilvl="0">
      <w:start w:val="1"/>
      <w:numFmt w:val="decimal"/>
      <w:lvlText w:val="%1."/>
      <w:lvlJc w:val="left"/>
      <w:pPr>
        <w:tabs>
          <w:tab w:val="num" w:pos="360"/>
        </w:tabs>
        <w:ind w:left="360" w:hanging="360"/>
      </w:pPr>
    </w:lvl>
    <w:lvl w:ilvl="1" w:tentative="1">
      <w:numFmt w:val="decimal"/>
      <w:lvlText w:val="%2."/>
      <w:lvlJc w:val="left"/>
      <w:pPr>
        <w:tabs>
          <w:tab w:val="num" w:pos="1080"/>
        </w:tabs>
        <w:ind w:left="1080" w:hanging="360"/>
      </w:pPr>
    </w:lvl>
    <w:lvl w:ilvl="2" w:tentative="1">
      <w:numFmt w:val="decimal"/>
      <w:lvlText w:val="%3."/>
      <w:lvlJc w:val="left"/>
      <w:pPr>
        <w:tabs>
          <w:tab w:val="num" w:pos="1800"/>
        </w:tabs>
        <w:ind w:left="1800" w:hanging="360"/>
      </w:pPr>
    </w:lvl>
    <w:lvl w:ilvl="3" w:tentative="1">
      <w:numFmt w:val="decimal"/>
      <w:lvlText w:val="%4."/>
      <w:lvlJc w:val="left"/>
      <w:pPr>
        <w:tabs>
          <w:tab w:val="num" w:pos="2520"/>
        </w:tabs>
        <w:ind w:left="2520" w:hanging="360"/>
      </w:pPr>
    </w:lvl>
    <w:lvl w:ilvl="4" w:tentative="1">
      <w:numFmt w:val="decimal"/>
      <w:lvlText w:val="%5."/>
      <w:lvlJc w:val="left"/>
      <w:pPr>
        <w:tabs>
          <w:tab w:val="num" w:pos="3240"/>
        </w:tabs>
        <w:ind w:left="3240" w:hanging="360"/>
      </w:pPr>
    </w:lvl>
    <w:lvl w:ilvl="5" w:tentative="1">
      <w:numFmt w:val="decimal"/>
      <w:lvlText w:val="%6."/>
      <w:lvlJc w:val="left"/>
      <w:pPr>
        <w:tabs>
          <w:tab w:val="num" w:pos="3960"/>
        </w:tabs>
        <w:ind w:left="3960" w:hanging="360"/>
      </w:pPr>
    </w:lvl>
    <w:lvl w:ilvl="6" w:tentative="1">
      <w:numFmt w:val="decimal"/>
      <w:lvlText w:val="%7."/>
      <w:lvlJc w:val="left"/>
      <w:pPr>
        <w:tabs>
          <w:tab w:val="num" w:pos="4680"/>
        </w:tabs>
        <w:ind w:left="4680" w:hanging="360"/>
      </w:pPr>
    </w:lvl>
    <w:lvl w:ilvl="7" w:tentative="1">
      <w:numFmt w:val="decimal"/>
      <w:lvlText w:val="%8."/>
      <w:lvlJc w:val="left"/>
      <w:pPr>
        <w:tabs>
          <w:tab w:val="num" w:pos="5400"/>
        </w:tabs>
        <w:ind w:left="5400" w:hanging="360"/>
      </w:pPr>
    </w:lvl>
    <w:lvl w:ilvl="8" w:tentative="1">
      <w:numFmt w:val="decimal"/>
      <w:lvlText w:val="%9."/>
      <w:lvlJc w:val="left"/>
      <w:pPr>
        <w:tabs>
          <w:tab w:val="num" w:pos="6120"/>
        </w:tabs>
        <w:ind w:left="6120" w:hanging="360"/>
      </w:pPr>
    </w:lvl>
  </w:abstractNum>
  <w:abstractNum w:abstractNumId="20" w15:restartNumberingAfterBreak="0">
    <w:nsid w:val="3A2A1AA6"/>
    <w:multiLevelType w:val="hybridMultilevel"/>
    <w:tmpl w:val="30EC13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9F0C6F"/>
    <w:multiLevelType w:val="hybridMultilevel"/>
    <w:tmpl w:val="F10E464E"/>
    <w:lvl w:ilvl="0" w:tplc="EEBAEA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3D244DC1"/>
    <w:multiLevelType w:val="multilevel"/>
    <w:tmpl w:val="365497F4"/>
    <w:lvl w:ilvl="0">
      <w:start w:val="702"/>
      <w:numFmt w:val="decimal"/>
      <w:lvlText w:val="%1"/>
      <w:lvlJc w:val="left"/>
      <w:pPr>
        <w:ind w:left="720" w:hanging="720"/>
      </w:pPr>
      <w:rPr>
        <w:rFonts w:hint="default"/>
      </w:rPr>
    </w:lvl>
    <w:lvl w:ilvl="1">
      <w:start w:val="1"/>
      <w:numFmt w:val="decimal"/>
      <w:lvlText w:val="%1.%2"/>
      <w:lvlJc w:val="left"/>
      <w:pPr>
        <w:ind w:left="1530" w:hanging="720"/>
      </w:pPr>
      <w:rPr>
        <w:rFonts w:hint="default"/>
      </w:rPr>
    </w:lvl>
    <w:lvl w:ilvl="2">
      <w:start w:val="3"/>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3" w15:restartNumberingAfterBreak="0">
    <w:nsid w:val="3D691EFC"/>
    <w:multiLevelType w:val="multilevel"/>
    <w:tmpl w:val="AE64C6DC"/>
    <w:lvl w:ilvl="0">
      <w:start w:val="703"/>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0C87AFC"/>
    <w:multiLevelType w:val="multilevel"/>
    <w:tmpl w:val="C9DCA620"/>
    <w:lvl w:ilvl="0">
      <w:start w:val="804"/>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40E1431F"/>
    <w:multiLevelType w:val="multilevel"/>
    <w:tmpl w:val="5BA8BDAC"/>
    <w:lvl w:ilvl="0">
      <w:start w:val="707"/>
      <w:numFmt w:val="decimal"/>
      <w:lvlText w:val="%1"/>
      <w:lvlJc w:val="left"/>
      <w:pPr>
        <w:ind w:left="540" w:hanging="540"/>
      </w:pPr>
      <w:rPr>
        <w:rFonts w:hint="default"/>
      </w:rPr>
    </w:lvl>
    <w:lvl w:ilvl="1">
      <w:start w:val="1"/>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6" w15:restartNumberingAfterBreak="0">
    <w:nsid w:val="41E11465"/>
    <w:multiLevelType w:val="hybridMultilevel"/>
    <w:tmpl w:val="00841668"/>
    <w:lvl w:ilvl="0" w:tplc="03C04CA6">
      <w:start w:val="50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050183"/>
    <w:multiLevelType w:val="hybridMultilevel"/>
    <w:tmpl w:val="B884138A"/>
    <w:lvl w:ilvl="0" w:tplc="0F58E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5191DFF"/>
    <w:multiLevelType w:val="multilevel"/>
    <w:tmpl w:val="E2DA6710"/>
    <w:lvl w:ilvl="0">
      <w:start w:val="603"/>
      <w:numFmt w:val="decimal"/>
      <w:lvlText w:val="%1"/>
      <w:lvlJc w:val="left"/>
      <w:pPr>
        <w:ind w:left="1020" w:hanging="1020"/>
      </w:pPr>
      <w:rPr>
        <w:rFonts w:hint="default"/>
      </w:rPr>
    </w:lvl>
    <w:lvl w:ilvl="1">
      <w:start w:val="2"/>
      <w:numFmt w:val="decimal"/>
      <w:lvlText w:val="%1.%2"/>
      <w:lvlJc w:val="left"/>
      <w:pPr>
        <w:ind w:left="1740" w:hanging="1020"/>
      </w:pPr>
      <w:rPr>
        <w:rFonts w:hint="default"/>
      </w:rPr>
    </w:lvl>
    <w:lvl w:ilvl="2">
      <w:start w:val="4"/>
      <w:numFmt w:val="decimal"/>
      <w:lvlText w:val="%1.%2.%3"/>
      <w:lvlJc w:val="left"/>
      <w:pPr>
        <w:ind w:left="2460" w:hanging="1020"/>
      </w:pPr>
      <w:rPr>
        <w:rFonts w:hint="default"/>
      </w:rPr>
    </w:lvl>
    <w:lvl w:ilvl="3">
      <w:start w:val="12"/>
      <w:numFmt w:val="decimal"/>
      <w:lvlText w:val="%1.%2.%3.%4"/>
      <w:lvlJc w:val="left"/>
      <w:pPr>
        <w:ind w:left="3180" w:hanging="10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62004D6"/>
    <w:multiLevelType w:val="hybridMultilevel"/>
    <w:tmpl w:val="D8442A80"/>
    <w:lvl w:ilvl="0" w:tplc="0F58EC2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6CE1660"/>
    <w:multiLevelType w:val="multilevel"/>
    <w:tmpl w:val="4D0C2B7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1" w15:restartNumberingAfterBreak="0">
    <w:nsid w:val="49114819"/>
    <w:multiLevelType w:val="multilevel"/>
    <w:tmpl w:val="66F667BE"/>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32" w15:restartNumberingAfterBreak="0">
    <w:nsid w:val="493A07C1"/>
    <w:multiLevelType w:val="multilevel"/>
    <w:tmpl w:val="62F6D84C"/>
    <w:lvl w:ilvl="0">
      <w:start w:val="708"/>
      <w:numFmt w:val="decimal"/>
      <w:lvlText w:val="%1"/>
      <w:lvlJc w:val="left"/>
      <w:pPr>
        <w:ind w:left="900" w:hanging="900"/>
      </w:pPr>
      <w:rPr>
        <w:rFonts w:hint="default"/>
      </w:rPr>
    </w:lvl>
    <w:lvl w:ilvl="1">
      <w:start w:val="6"/>
      <w:numFmt w:val="decimal"/>
      <w:lvlText w:val="%1.%2"/>
      <w:lvlJc w:val="left"/>
      <w:pPr>
        <w:ind w:left="1620" w:hanging="900"/>
      </w:pPr>
      <w:rPr>
        <w:rFonts w:hint="default"/>
      </w:rPr>
    </w:lvl>
    <w:lvl w:ilvl="2">
      <w:start w:val="2"/>
      <w:numFmt w:val="decimal"/>
      <w:lvlText w:val="%1.%2.%3"/>
      <w:lvlJc w:val="left"/>
      <w:pPr>
        <w:ind w:left="2340" w:hanging="900"/>
      </w:pPr>
      <w:rPr>
        <w:rFonts w:hint="default"/>
      </w:rPr>
    </w:lvl>
    <w:lvl w:ilvl="3">
      <w:start w:val="2"/>
      <w:numFmt w:val="decimal"/>
      <w:lvlText w:val="%1.%2.%3.%4"/>
      <w:lvlJc w:val="left"/>
      <w:pPr>
        <w:ind w:left="3060" w:hanging="90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505E6363"/>
    <w:multiLevelType w:val="multilevel"/>
    <w:tmpl w:val="D1A425D2"/>
    <w:lvl w:ilvl="0">
      <w:start w:val="709"/>
      <w:numFmt w:val="decimal"/>
      <w:lvlText w:val="%1"/>
      <w:lvlJc w:val="left"/>
      <w:pPr>
        <w:ind w:left="720" w:hanging="720"/>
      </w:pPr>
      <w:rPr>
        <w:rFonts w:hint="default"/>
      </w:rPr>
    </w:lvl>
    <w:lvl w:ilvl="1">
      <w:start w:val="3"/>
      <w:numFmt w:val="decimal"/>
      <w:lvlText w:val="%1.%2"/>
      <w:lvlJc w:val="left"/>
      <w:pPr>
        <w:ind w:left="1305" w:hanging="720"/>
      </w:pPr>
      <w:rPr>
        <w:rFonts w:hint="default"/>
      </w:rPr>
    </w:lvl>
    <w:lvl w:ilvl="2">
      <w:start w:val="3"/>
      <w:numFmt w:val="decimal"/>
      <w:lvlText w:val="%1.%2.%3"/>
      <w:lvlJc w:val="left"/>
      <w:pPr>
        <w:ind w:left="1890" w:hanging="720"/>
      </w:pPr>
      <w:rPr>
        <w:rFonts w:hint="default"/>
      </w:rPr>
    </w:lvl>
    <w:lvl w:ilvl="3">
      <w:start w:val="1"/>
      <w:numFmt w:val="decimal"/>
      <w:lvlText w:val="%1.%2.%3.%4"/>
      <w:lvlJc w:val="left"/>
      <w:pPr>
        <w:ind w:left="2475" w:hanging="720"/>
      </w:pPr>
      <w:rPr>
        <w:rFonts w:hint="default"/>
      </w:rPr>
    </w:lvl>
    <w:lvl w:ilvl="4">
      <w:start w:val="1"/>
      <w:numFmt w:val="decimal"/>
      <w:lvlText w:val="%1.%2.%3.%4.%5"/>
      <w:lvlJc w:val="left"/>
      <w:pPr>
        <w:ind w:left="3420" w:hanging="1080"/>
      </w:pPr>
      <w:rPr>
        <w:rFonts w:hint="default"/>
      </w:rPr>
    </w:lvl>
    <w:lvl w:ilvl="5">
      <w:start w:val="1"/>
      <w:numFmt w:val="decimal"/>
      <w:lvlText w:val="%1.%2.%3.%4.%5.%6"/>
      <w:lvlJc w:val="left"/>
      <w:pPr>
        <w:ind w:left="4005" w:hanging="1080"/>
      </w:pPr>
      <w:rPr>
        <w:rFonts w:hint="default"/>
      </w:rPr>
    </w:lvl>
    <w:lvl w:ilvl="6">
      <w:start w:val="1"/>
      <w:numFmt w:val="decimal"/>
      <w:lvlText w:val="%1.%2.%3.%4.%5.%6.%7"/>
      <w:lvlJc w:val="left"/>
      <w:pPr>
        <w:ind w:left="4950" w:hanging="1440"/>
      </w:pPr>
      <w:rPr>
        <w:rFonts w:hint="default"/>
      </w:rPr>
    </w:lvl>
    <w:lvl w:ilvl="7">
      <w:start w:val="1"/>
      <w:numFmt w:val="decimal"/>
      <w:lvlText w:val="%1.%2.%3.%4.%5.%6.%7.%8"/>
      <w:lvlJc w:val="left"/>
      <w:pPr>
        <w:ind w:left="5535" w:hanging="1440"/>
      </w:pPr>
      <w:rPr>
        <w:rFonts w:hint="default"/>
      </w:rPr>
    </w:lvl>
    <w:lvl w:ilvl="8">
      <w:start w:val="1"/>
      <w:numFmt w:val="decimal"/>
      <w:lvlText w:val="%1.%2.%3.%4.%5.%6.%7.%8.%9"/>
      <w:lvlJc w:val="left"/>
      <w:pPr>
        <w:ind w:left="6480" w:hanging="1800"/>
      </w:pPr>
      <w:rPr>
        <w:rFonts w:hint="default"/>
      </w:rPr>
    </w:lvl>
  </w:abstractNum>
  <w:abstractNum w:abstractNumId="34" w15:restartNumberingAfterBreak="0">
    <w:nsid w:val="50EA73DC"/>
    <w:multiLevelType w:val="hybridMultilevel"/>
    <w:tmpl w:val="356CCB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7FE7EE3"/>
    <w:multiLevelType w:val="multilevel"/>
    <w:tmpl w:val="1D2A4BCC"/>
    <w:lvl w:ilvl="0">
      <w:start w:val="1103"/>
      <w:numFmt w:val="decimal"/>
      <w:lvlText w:val="%1"/>
      <w:lvlJc w:val="left"/>
      <w:pPr>
        <w:ind w:left="660" w:hanging="660"/>
      </w:pPr>
      <w:rPr>
        <w:rFonts w:hint="default"/>
      </w:rPr>
    </w:lvl>
    <w:lvl w:ilvl="1">
      <w:start w:val="2"/>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58BD17B0"/>
    <w:multiLevelType w:val="multilevel"/>
    <w:tmpl w:val="C47C6CA6"/>
    <w:lvl w:ilvl="0">
      <w:start w:val="12"/>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5AB063D6"/>
    <w:multiLevelType w:val="hybridMultilevel"/>
    <w:tmpl w:val="9E0CABA6"/>
    <w:lvl w:ilvl="0" w:tplc="717C3454">
      <w:start w:val="1"/>
      <w:numFmt w:val="bullet"/>
      <w:lvlText w:val="□"/>
      <w:lvlJc w:val="left"/>
      <w:pPr>
        <w:ind w:left="720" w:hanging="360"/>
      </w:pPr>
      <w:rPr>
        <w:rFonts w:ascii="Courier New" w:hAnsi="Courier New" w:hint="default"/>
        <w:sz w:val="48"/>
        <w:szCs w:val="4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B813170"/>
    <w:multiLevelType w:val="multilevel"/>
    <w:tmpl w:val="C56A2D46"/>
    <w:lvl w:ilvl="0">
      <w:start w:val="70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2471797"/>
    <w:multiLevelType w:val="multilevel"/>
    <w:tmpl w:val="7676018E"/>
    <w:lvl w:ilvl="0">
      <w:start w:val="1"/>
      <w:numFmt w:val="decimal"/>
      <w:lvlText w:val="%1."/>
      <w:lvlJc w:val="left"/>
      <w:pPr>
        <w:tabs>
          <w:tab w:val="num" w:pos="630"/>
        </w:tabs>
        <w:ind w:left="630" w:hanging="360"/>
      </w:pPr>
    </w:lvl>
    <w:lvl w:ilvl="1" w:tentative="1">
      <w:numFmt w:val="decimal"/>
      <w:lvlText w:val="%2."/>
      <w:lvlJc w:val="left"/>
      <w:pPr>
        <w:tabs>
          <w:tab w:val="num" w:pos="1350"/>
        </w:tabs>
        <w:ind w:left="1350" w:hanging="360"/>
      </w:pPr>
    </w:lvl>
    <w:lvl w:ilvl="2" w:tentative="1">
      <w:numFmt w:val="decimal"/>
      <w:lvlText w:val="%3."/>
      <w:lvlJc w:val="left"/>
      <w:pPr>
        <w:tabs>
          <w:tab w:val="num" w:pos="2070"/>
        </w:tabs>
        <w:ind w:left="2070" w:hanging="360"/>
      </w:pPr>
    </w:lvl>
    <w:lvl w:ilvl="3" w:tentative="1">
      <w:numFmt w:val="decimal"/>
      <w:lvlText w:val="%4."/>
      <w:lvlJc w:val="left"/>
      <w:pPr>
        <w:tabs>
          <w:tab w:val="num" w:pos="2790"/>
        </w:tabs>
        <w:ind w:left="2790" w:hanging="360"/>
      </w:pPr>
    </w:lvl>
    <w:lvl w:ilvl="4" w:tentative="1">
      <w:numFmt w:val="decimal"/>
      <w:lvlText w:val="%5."/>
      <w:lvlJc w:val="left"/>
      <w:pPr>
        <w:tabs>
          <w:tab w:val="num" w:pos="3510"/>
        </w:tabs>
        <w:ind w:left="3510" w:hanging="360"/>
      </w:pPr>
    </w:lvl>
    <w:lvl w:ilvl="5" w:tentative="1">
      <w:numFmt w:val="decimal"/>
      <w:lvlText w:val="%6."/>
      <w:lvlJc w:val="left"/>
      <w:pPr>
        <w:tabs>
          <w:tab w:val="num" w:pos="4230"/>
        </w:tabs>
        <w:ind w:left="4230" w:hanging="360"/>
      </w:pPr>
    </w:lvl>
    <w:lvl w:ilvl="6" w:tentative="1">
      <w:numFmt w:val="decimal"/>
      <w:lvlText w:val="%7."/>
      <w:lvlJc w:val="left"/>
      <w:pPr>
        <w:tabs>
          <w:tab w:val="num" w:pos="4950"/>
        </w:tabs>
        <w:ind w:left="4950" w:hanging="360"/>
      </w:pPr>
    </w:lvl>
    <w:lvl w:ilvl="7" w:tentative="1">
      <w:numFmt w:val="decimal"/>
      <w:lvlText w:val="%8."/>
      <w:lvlJc w:val="left"/>
      <w:pPr>
        <w:tabs>
          <w:tab w:val="num" w:pos="5670"/>
        </w:tabs>
        <w:ind w:left="5670" w:hanging="360"/>
      </w:pPr>
    </w:lvl>
    <w:lvl w:ilvl="8" w:tentative="1">
      <w:numFmt w:val="decimal"/>
      <w:lvlText w:val="%9."/>
      <w:lvlJc w:val="left"/>
      <w:pPr>
        <w:tabs>
          <w:tab w:val="num" w:pos="6390"/>
        </w:tabs>
        <w:ind w:left="6390" w:hanging="360"/>
      </w:pPr>
    </w:lvl>
  </w:abstractNum>
  <w:abstractNum w:abstractNumId="40" w15:restartNumberingAfterBreak="0">
    <w:nsid w:val="649442BF"/>
    <w:multiLevelType w:val="multilevel"/>
    <w:tmpl w:val="BD84E3FC"/>
    <w:lvl w:ilvl="0">
      <w:start w:val="501"/>
      <w:numFmt w:val="decimal"/>
      <w:lvlText w:val="%1"/>
      <w:lvlJc w:val="left"/>
      <w:pPr>
        <w:ind w:left="1980" w:hanging="540"/>
      </w:pPr>
      <w:rPr>
        <w:rFonts w:hint="default"/>
      </w:rPr>
    </w:lvl>
    <w:lvl w:ilvl="1">
      <w:start w:val="1"/>
      <w:numFmt w:val="decimal"/>
      <w:lvlText w:val="%1.%2"/>
      <w:lvlJc w:val="left"/>
      <w:pPr>
        <w:ind w:left="2700" w:hanging="54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432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120" w:hanging="1080"/>
      </w:pPr>
      <w:rPr>
        <w:rFonts w:hint="default"/>
      </w:rPr>
    </w:lvl>
    <w:lvl w:ilvl="6">
      <w:start w:val="1"/>
      <w:numFmt w:val="decimal"/>
      <w:lvlText w:val="%1.%2.%3.%4.%5.%6.%7"/>
      <w:lvlJc w:val="left"/>
      <w:pPr>
        <w:ind w:left="7200" w:hanging="1440"/>
      </w:pPr>
      <w:rPr>
        <w:rFonts w:hint="default"/>
      </w:rPr>
    </w:lvl>
    <w:lvl w:ilvl="7">
      <w:start w:val="1"/>
      <w:numFmt w:val="decimal"/>
      <w:lvlText w:val="%1.%2.%3.%4.%5.%6.%7.%8"/>
      <w:lvlJc w:val="left"/>
      <w:pPr>
        <w:ind w:left="7920" w:hanging="1440"/>
      </w:pPr>
      <w:rPr>
        <w:rFonts w:hint="default"/>
      </w:rPr>
    </w:lvl>
    <w:lvl w:ilvl="8">
      <w:start w:val="1"/>
      <w:numFmt w:val="decimal"/>
      <w:lvlText w:val="%1.%2.%3.%4.%5.%6.%7.%8.%9"/>
      <w:lvlJc w:val="left"/>
      <w:pPr>
        <w:ind w:left="9000" w:hanging="1800"/>
      </w:pPr>
      <w:rPr>
        <w:rFonts w:hint="default"/>
      </w:rPr>
    </w:lvl>
  </w:abstractNum>
  <w:abstractNum w:abstractNumId="41" w15:restartNumberingAfterBreak="0">
    <w:nsid w:val="6D6222B4"/>
    <w:multiLevelType w:val="multilevel"/>
    <w:tmpl w:val="0A3AD05C"/>
    <w:lvl w:ilvl="0">
      <w:start w:val="303"/>
      <w:numFmt w:val="decimal"/>
      <w:lvlText w:val="%1"/>
      <w:lvlJc w:val="left"/>
      <w:pPr>
        <w:ind w:left="540" w:hanging="540"/>
      </w:pPr>
      <w:rPr>
        <w:rFonts w:hint="default"/>
      </w:rPr>
    </w:lvl>
    <w:lvl w:ilvl="1">
      <w:start w:val="5"/>
      <w:numFmt w:val="decimal"/>
      <w:lvlText w:val="%1.%2"/>
      <w:lvlJc w:val="left"/>
      <w:pPr>
        <w:ind w:left="126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2" w15:restartNumberingAfterBreak="0">
    <w:nsid w:val="71104461"/>
    <w:multiLevelType w:val="hybridMultilevel"/>
    <w:tmpl w:val="F9B89094"/>
    <w:lvl w:ilvl="0" w:tplc="BCBAC1F2">
      <w:start w:val="708"/>
      <w:numFmt w:val="bullet"/>
      <w:lvlText w:val="-"/>
      <w:lvlJc w:val="left"/>
      <w:pPr>
        <w:ind w:left="4680" w:hanging="360"/>
      </w:pPr>
      <w:rPr>
        <w:rFonts w:ascii="Times New Roman" w:eastAsia="Times New Roman" w:hAnsi="Times New Roman"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43" w15:restartNumberingAfterBreak="0">
    <w:nsid w:val="73640FA1"/>
    <w:multiLevelType w:val="hybridMultilevel"/>
    <w:tmpl w:val="883865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2236F9"/>
    <w:multiLevelType w:val="hybridMultilevel"/>
    <w:tmpl w:val="45AAE8CA"/>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5" w15:restartNumberingAfterBreak="0">
    <w:nsid w:val="772D3E25"/>
    <w:multiLevelType w:val="multilevel"/>
    <w:tmpl w:val="A7587204"/>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46" w15:restartNumberingAfterBreak="0">
    <w:nsid w:val="7CA2141F"/>
    <w:multiLevelType w:val="multilevel"/>
    <w:tmpl w:val="3EFCB958"/>
    <w:lvl w:ilvl="0">
      <w:start w:val="702"/>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CCD0C54"/>
    <w:multiLevelType w:val="multilevel"/>
    <w:tmpl w:val="32E2543E"/>
    <w:lvl w:ilvl="0">
      <w:start w:val="902"/>
      <w:numFmt w:val="decimal"/>
      <w:lvlText w:val="%1"/>
      <w:lvlJc w:val="left"/>
      <w:pPr>
        <w:ind w:left="720" w:hanging="7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740053760">
    <w:abstractNumId w:val="0"/>
  </w:num>
  <w:num w:numId="2" w16cid:durableId="1342589521">
    <w:abstractNumId w:val="47"/>
  </w:num>
  <w:num w:numId="3" w16cid:durableId="1519925208">
    <w:abstractNumId w:val="24"/>
  </w:num>
  <w:num w:numId="4" w16cid:durableId="710884625">
    <w:abstractNumId w:val="40"/>
  </w:num>
  <w:num w:numId="5" w16cid:durableId="1953438808">
    <w:abstractNumId w:val="15"/>
  </w:num>
  <w:num w:numId="6" w16cid:durableId="466558351">
    <w:abstractNumId w:val="13"/>
  </w:num>
  <w:num w:numId="7" w16cid:durableId="1013411741">
    <w:abstractNumId w:val="41"/>
  </w:num>
  <w:num w:numId="8" w16cid:durableId="815879386">
    <w:abstractNumId w:val="22"/>
  </w:num>
  <w:num w:numId="9" w16cid:durableId="1829856129">
    <w:abstractNumId w:val="46"/>
  </w:num>
  <w:num w:numId="10" w16cid:durableId="305285052">
    <w:abstractNumId w:val="23"/>
  </w:num>
  <w:num w:numId="11" w16cid:durableId="1074667104">
    <w:abstractNumId w:val="8"/>
  </w:num>
  <w:num w:numId="12" w16cid:durableId="70394925">
    <w:abstractNumId w:val="16"/>
  </w:num>
  <w:num w:numId="13" w16cid:durableId="255797189">
    <w:abstractNumId w:val="38"/>
  </w:num>
  <w:num w:numId="14" w16cid:durableId="1607344963">
    <w:abstractNumId w:val="25"/>
  </w:num>
  <w:num w:numId="15" w16cid:durableId="170024720">
    <w:abstractNumId w:val="2"/>
  </w:num>
  <w:num w:numId="16" w16cid:durableId="562328536">
    <w:abstractNumId w:val="36"/>
  </w:num>
  <w:num w:numId="17" w16cid:durableId="2008972305">
    <w:abstractNumId w:val="35"/>
  </w:num>
  <w:num w:numId="18" w16cid:durableId="1948928678">
    <w:abstractNumId w:val="44"/>
  </w:num>
  <w:num w:numId="19" w16cid:durableId="237520032">
    <w:abstractNumId w:val="12"/>
  </w:num>
  <w:num w:numId="20" w16cid:durableId="2068454464">
    <w:abstractNumId w:val="20"/>
  </w:num>
  <w:num w:numId="21" w16cid:durableId="1839616033">
    <w:abstractNumId w:val="14"/>
  </w:num>
  <w:num w:numId="22" w16cid:durableId="1444693092">
    <w:abstractNumId w:val="34"/>
  </w:num>
  <w:num w:numId="23" w16cid:durableId="1746761025">
    <w:abstractNumId w:val="6"/>
  </w:num>
  <w:num w:numId="24" w16cid:durableId="545290782">
    <w:abstractNumId w:val="43"/>
  </w:num>
  <w:num w:numId="25" w16cid:durableId="737442831">
    <w:abstractNumId w:val="33"/>
  </w:num>
  <w:num w:numId="26" w16cid:durableId="269822003">
    <w:abstractNumId w:val="11"/>
  </w:num>
  <w:num w:numId="27" w16cid:durableId="1818719734">
    <w:abstractNumId w:val="32"/>
  </w:num>
  <w:num w:numId="28" w16cid:durableId="947010882">
    <w:abstractNumId w:val="42"/>
  </w:num>
  <w:num w:numId="29" w16cid:durableId="1349483545">
    <w:abstractNumId w:val="28"/>
  </w:num>
  <w:num w:numId="30" w16cid:durableId="653684559">
    <w:abstractNumId w:val="26"/>
  </w:num>
  <w:num w:numId="31" w16cid:durableId="151720543">
    <w:abstractNumId w:val="17"/>
  </w:num>
  <w:num w:numId="32" w16cid:durableId="2027973798">
    <w:abstractNumId w:val="29"/>
  </w:num>
  <w:num w:numId="33" w16cid:durableId="2014994551">
    <w:abstractNumId w:val="30"/>
  </w:num>
  <w:num w:numId="34" w16cid:durableId="5640209">
    <w:abstractNumId w:val="39"/>
  </w:num>
  <w:num w:numId="35" w16cid:durableId="411897728">
    <w:abstractNumId w:val="9"/>
  </w:num>
  <w:num w:numId="36" w16cid:durableId="1645163409">
    <w:abstractNumId w:val="1"/>
  </w:num>
  <w:num w:numId="37" w16cid:durableId="1989818755">
    <w:abstractNumId w:val="19"/>
  </w:num>
  <w:num w:numId="38" w16cid:durableId="558366724">
    <w:abstractNumId w:val="37"/>
  </w:num>
  <w:num w:numId="39" w16cid:durableId="1062870630">
    <w:abstractNumId w:val="45"/>
  </w:num>
  <w:num w:numId="40" w16cid:durableId="1835146991">
    <w:abstractNumId w:val="18"/>
  </w:num>
  <w:num w:numId="41" w16cid:durableId="2085955322">
    <w:abstractNumId w:val="31"/>
  </w:num>
  <w:num w:numId="42" w16cid:durableId="106586980">
    <w:abstractNumId w:val="27"/>
  </w:num>
  <w:num w:numId="43" w16cid:durableId="1206021447">
    <w:abstractNumId w:val="7"/>
  </w:num>
  <w:num w:numId="44" w16cid:durableId="57022427">
    <w:abstractNumId w:val="3"/>
  </w:num>
  <w:num w:numId="45" w16cid:durableId="1826779883">
    <w:abstractNumId w:val="5"/>
  </w:num>
  <w:num w:numId="46" w16cid:durableId="1664698879">
    <w:abstractNumId w:val="21"/>
  </w:num>
  <w:num w:numId="47" w16cid:durableId="282662406">
    <w:abstractNumId w:val="10"/>
  </w:num>
  <w:num w:numId="48" w16cid:durableId="583998601">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2C5"/>
    <w:rsid w:val="0000189D"/>
    <w:rsid w:val="00007DFD"/>
    <w:rsid w:val="00007FFB"/>
    <w:rsid w:val="0001112F"/>
    <w:rsid w:val="00013BC4"/>
    <w:rsid w:val="00021A55"/>
    <w:rsid w:val="00022729"/>
    <w:rsid w:val="00022D05"/>
    <w:rsid w:val="000230B4"/>
    <w:rsid w:val="00023252"/>
    <w:rsid w:val="00023B8B"/>
    <w:rsid w:val="00024F0A"/>
    <w:rsid w:val="0002678F"/>
    <w:rsid w:val="000325B6"/>
    <w:rsid w:val="000328D1"/>
    <w:rsid w:val="0003297C"/>
    <w:rsid w:val="000337DC"/>
    <w:rsid w:val="00033A3A"/>
    <w:rsid w:val="00034DDB"/>
    <w:rsid w:val="00041112"/>
    <w:rsid w:val="00042D75"/>
    <w:rsid w:val="000435D6"/>
    <w:rsid w:val="00052255"/>
    <w:rsid w:val="00053793"/>
    <w:rsid w:val="0005451E"/>
    <w:rsid w:val="00056ABE"/>
    <w:rsid w:val="000613D7"/>
    <w:rsid w:val="000636CA"/>
    <w:rsid w:val="00063D78"/>
    <w:rsid w:val="00064C78"/>
    <w:rsid w:val="00067219"/>
    <w:rsid w:val="0006737D"/>
    <w:rsid w:val="000679E0"/>
    <w:rsid w:val="00074A23"/>
    <w:rsid w:val="00077C8A"/>
    <w:rsid w:val="00081E92"/>
    <w:rsid w:val="00083C5F"/>
    <w:rsid w:val="0008499D"/>
    <w:rsid w:val="00086EB8"/>
    <w:rsid w:val="00092E5B"/>
    <w:rsid w:val="00093145"/>
    <w:rsid w:val="00095645"/>
    <w:rsid w:val="00095999"/>
    <w:rsid w:val="000A06BA"/>
    <w:rsid w:val="000A08F6"/>
    <w:rsid w:val="000A135B"/>
    <w:rsid w:val="000A13C4"/>
    <w:rsid w:val="000A2911"/>
    <w:rsid w:val="000A7CD6"/>
    <w:rsid w:val="000B1CEF"/>
    <w:rsid w:val="000B345A"/>
    <w:rsid w:val="000B66FF"/>
    <w:rsid w:val="000B7C96"/>
    <w:rsid w:val="000D5532"/>
    <w:rsid w:val="000F0B1E"/>
    <w:rsid w:val="000F1DAD"/>
    <w:rsid w:val="000F282C"/>
    <w:rsid w:val="000F38B0"/>
    <w:rsid w:val="000F40D1"/>
    <w:rsid w:val="000F52EA"/>
    <w:rsid w:val="000F5607"/>
    <w:rsid w:val="001008A1"/>
    <w:rsid w:val="00102BF7"/>
    <w:rsid w:val="00107402"/>
    <w:rsid w:val="0011064F"/>
    <w:rsid w:val="00115DBE"/>
    <w:rsid w:val="00116670"/>
    <w:rsid w:val="00117E7A"/>
    <w:rsid w:val="00122150"/>
    <w:rsid w:val="00132ADE"/>
    <w:rsid w:val="001345DE"/>
    <w:rsid w:val="001407C7"/>
    <w:rsid w:val="0014095D"/>
    <w:rsid w:val="00143866"/>
    <w:rsid w:val="00143D76"/>
    <w:rsid w:val="001450B9"/>
    <w:rsid w:val="00152815"/>
    <w:rsid w:val="001532A8"/>
    <w:rsid w:val="001544DC"/>
    <w:rsid w:val="0015478D"/>
    <w:rsid w:val="001547F5"/>
    <w:rsid w:val="00154FC2"/>
    <w:rsid w:val="00155DEC"/>
    <w:rsid w:val="00155F25"/>
    <w:rsid w:val="001617F6"/>
    <w:rsid w:val="0016325B"/>
    <w:rsid w:val="00164A88"/>
    <w:rsid w:val="00166918"/>
    <w:rsid w:val="00167FBE"/>
    <w:rsid w:val="00170218"/>
    <w:rsid w:val="001766D9"/>
    <w:rsid w:val="00177930"/>
    <w:rsid w:val="00182C60"/>
    <w:rsid w:val="00190C2D"/>
    <w:rsid w:val="00192609"/>
    <w:rsid w:val="00193E2E"/>
    <w:rsid w:val="001947B3"/>
    <w:rsid w:val="00195FDD"/>
    <w:rsid w:val="00196395"/>
    <w:rsid w:val="0019736B"/>
    <w:rsid w:val="0019756A"/>
    <w:rsid w:val="001A06CB"/>
    <w:rsid w:val="001A17F5"/>
    <w:rsid w:val="001A1E28"/>
    <w:rsid w:val="001C36D3"/>
    <w:rsid w:val="001C4152"/>
    <w:rsid w:val="001D0332"/>
    <w:rsid w:val="001D3507"/>
    <w:rsid w:val="001D350D"/>
    <w:rsid w:val="001D4594"/>
    <w:rsid w:val="001D562E"/>
    <w:rsid w:val="001D7536"/>
    <w:rsid w:val="001D7A93"/>
    <w:rsid w:val="001E146C"/>
    <w:rsid w:val="001E6895"/>
    <w:rsid w:val="001E6A25"/>
    <w:rsid w:val="001F103C"/>
    <w:rsid w:val="001F15A1"/>
    <w:rsid w:val="001F31E9"/>
    <w:rsid w:val="001F35A0"/>
    <w:rsid w:val="001F5F2B"/>
    <w:rsid w:val="00200ABE"/>
    <w:rsid w:val="00202185"/>
    <w:rsid w:val="002042EE"/>
    <w:rsid w:val="0020522F"/>
    <w:rsid w:val="00205D94"/>
    <w:rsid w:val="002073C4"/>
    <w:rsid w:val="00213445"/>
    <w:rsid w:val="00214C11"/>
    <w:rsid w:val="0021553F"/>
    <w:rsid w:val="002279BD"/>
    <w:rsid w:val="00233EEC"/>
    <w:rsid w:val="002431DF"/>
    <w:rsid w:val="00243FDD"/>
    <w:rsid w:val="00246500"/>
    <w:rsid w:val="00253DB2"/>
    <w:rsid w:val="00260710"/>
    <w:rsid w:val="002657EB"/>
    <w:rsid w:val="00265CAC"/>
    <w:rsid w:val="002726C9"/>
    <w:rsid w:val="00273DB0"/>
    <w:rsid w:val="002742EC"/>
    <w:rsid w:val="002753BD"/>
    <w:rsid w:val="0027587F"/>
    <w:rsid w:val="00277E17"/>
    <w:rsid w:val="00283D9E"/>
    <w:rsid w:val="002857E3"/>
    <w:rsid w:val="00286A80"/>
    <w:rsid w:val="002902A9"/>
    <w:rsid w:val="00294627"/>
    <w:rsid w:val="00294725"/>
    <w:rsid w:val="00297B27"/>
    <w:rsid w:val="002A064D"/>
    <w:rsid w:val="002A0818"/>
    <w:rsid w:val="002A334F"/>
    <w:rsid w:val="002A5D19"/>
    <w:rsid w:val="002A7F7A"/>
    <w:rsid w:val="002B5F43"/>
    <w:rsid w:val="002B6C8A"/>
    <w:rsid w:val="002C115B"/>
    <w:rsid w:val="002C261F"/>
    <w:rsid w:val="002C3305"/>
    <w:rsid w:val="002C39E0"/>
    <w:rsid w:val="002D0A1B"/>
    <w:rsid w:val="002D2242"/>
    <w:rsid w:val="002D4288"/>
    <w:rsid w:val="002D52B1"/>
    <w:rsid w:val="002D6E75"/>
    <w:rsid w:val="002E16D6"/>
    <w:rsid w:val="002E24E7"/>
    <w:rsid w:val="002E45D5"/>
    <w:rsid w:val="002E681A"/>
    <w:rsid w:val="002F1688"/>
    <w:rsid w:val="002F1F5B"/>
    <w:rsid w:val="002F4960"/>
    <w:rsid w:val="002F74FA"/>
    <w:rsid w:val="00300D07"/>
    <w:rsid w:val="00301448"/>
    <w:rsid w:val="003030FF"/>
    <w:rsid w:val="00317BD1"/>
    <w:rsid w:val="00333B1A"/>
    <w:rsid w:val="00333F47"/>
    <w:rsid w:val="003353EE"/>
    <w:rsid w:val="00341D2D"/>
    <w:rsid w:val="00342362"/>
    <w:rsid w:val="00344421"/>
    <w:rsid w:val="003457C8"/>
    <w:rsid w:val="0034607E"/>
    <w:rsid w:val="003465DE"/>
    <w:rsid w:val="00350C51"/>
    <w:rsid w:val="0035143D"/>
    <w:rsid w:val="00352F76"/>
    <w:rsid w:val="00352FF0"/>
    <w:rsid w:val="00353D49"/>
    <w:rsid w:val="00361737"/>
    <w:rsid w:val="00370722"/>
    <w:rsid w:val="00370E8B"/>
    <w:rsid w:val="003728F6"/>
    <w:rsid w:val="003735C3"/>
    <w:rsid w:val="00373AD1"/>
    <w:rsid w:val="003767E3"/>
    <w:rsid w:val="00383311"/>
    <w:rsid w:val="003838F4"/>
    <w:rsid w:val="00384531"/>
    <w:rsid w:val="003847D9"/>
    <w:rsid w:val="00385BE2"/>
    <w:rsid w:val="00387B9F"/>
    <w:rsid w:val="00390A91"/>
    <w:rsid w:val="0039353B"/>
    <w:rsid w:val="003955C5"/>
    <w:rsid w:val="00396972"/>
    <w:rsid w:val="003A2E4B"/>
    <w:rsid w:val="003A4B2A"/>
    <w:rsid w:val="003A5C69"/>
    <w:rsid w:val="003A74B8"/>
    <w:rsid w:val="003B0AA2"/>
    <w:rsid w:val="003B235F"/>
    <w:rsid w:val="003B4115"/>
    <w:rsid w:val="003C29B5"/>
    <w:rsid w:val="003C4712"/>
    <w:rsid w:val="003C4E0A"/>
    <w:rsid w:val="003D3608"/>
    <w:rsid w:val="003D4212"/>
    <w:rsid w:val="003D7583"/>
    <w:rsid w:val="003D7E23"/>
    <w:rsid w:val="003E1A53"/>
    <w:rsid w:val="003E58A0"/>
    <w:rsid w:val="003E77D8"/>
    <w:rsid w:val="003F0BD1"/>
    <w:rsid w:val="003F17EA"/>
    <w:rsid w:val="003F198A"/>
    <w:rsid w:val="003F270F"/>
    <w:rsid w:val="003F399F"/>
    <w:rsid w:val="003F46CF"/>
    <w:rsid w:val="003F79F9"/>
    <w:rsid w:val="00400CA9"/>
    <w:rsid w:val="0040359B"/>
    <w:rsid w:val="0040624B"/>
    <w:rsid w:val="0041428F"/>
    <w:rsid w:val="0041522D"/>
    <w:rsid w:val="004165FF"/>
    <w:rsid w:val="00416DB7"/>
    <w:rsid w:val="0041724F"/>
    <w:rsid w:val="00423B58"/>
    <w:rsid w:val="00426AC4"/>
    <w:rsid w:val="00427EE1"/>
    <w:rsid w:val="004312DB"/>
    <w:rsid w:val="00435241"/>
    <w:rsid w:val="0043682F"/>
    <w:rsid w:val="0043716E"/>
    <w:rsid w:val="00441F66"/>
    <w:rsid w:val="00447B3D"/>
    <w:rsid w:val="0045612B"/>
    <w:rsid w:val="00456AD6"/>
    <w:rsid w:val="00460E15"/>
    <w:rsid w:val="00461495"/>
    <w:rsid w:val="0046448F"/>
    <w:rsid w:val="004706DB"/>
    <w:rsid w:val="00473A25"/>
    <w:rsid w:val="00480277"/>
    <w:rsid w:val="00487627"/>
    <w:rsid w:val="00493ABE"/>
    <w:rsid w:val="00493D26"/>
    <w:rsid w:val="004950B7"/>
    <w:rsid w:val="00497A4D"/>
    <w:rsid w:val="004A15F6"/>
    <w:rsid w:val="004A1B80"/>
    <w:rsid w:val="004A30B5"/>
    <w:rsid w:val="004A3A78"/>
    <w:rsid w:val="004A447E"/>
    <w:rsid w:val="004A657B"/>
    <w:rsid w:val="004B302C"/>
    <w:rsid w:val="004B3184"/>
    <w:rsid w:val="004B31C0"/>
    <w:rsid w:val="004B3DB4"/>
    <w:rsid w:val="004B7635"/>
    <w:rsid w:val="004C1CFD"/>
    <w:rsid w:val="004C2D2C"/>
    <w:rsid w:val="004C34AB"/>
    <w:rsid w:val="004C6A1F"/>
    <w:rsid w:val="004C7311"/>
    <w:rsid w:val="004D00DB"/>
    <w:rsid w:val="004D0ACA"/>
    <w:rsid w:val="004D10A6"/>
    <w:rsid w:val="004D484E"/>
    <w:rsid w:val="004E100E"/>
    <w:rsid w:val="004E3629"/>
    <w:rsid w:val="004E421B"/>
    <w:rsid w:val="004E4EE4"/>
    <w:rsid w:val="004E52DD"/>
    <w:rsid w:val="004F0AB4"/>
    <w:rsid w:val="004F5017"/>
    <w:rsid w:val="004F6452"/>
    <w:rsid w:val="004F7DF1"/>
    <w:rsid w:val="00503EB7"/>
    <w:rsid w:val="00506B97"/>
    <w:rsid w:val="00511289"/>
    <w:rsid w:val="0051128D"/>
    <w:rsid w:val="0051141E"/>
    <w:rsid w:val="00516FC2"/>
    <w:rsid w:val="0053004F"/>
    <w:rsid w:val="00530FBE"/>
    <w:rsid w:val="00532F73"/>
    <w:rsid w:val="005343B6"/>
    <w:rsid w:val="00534C0F"/>
    <w:rsid w:val="00536FF8"/>
    <w:rsid w:val="00541478"/>
    <w:rsid w:val="00541C06"/>
    <w:rsid w:val="0054424C"/>
    <w:rsid w:val="00544F85"/>
    <w:rsid w:val="005523CB"/>
    <w:rsid w:val="005537BA"/>
    <w:rsid w:val="00557842"/>
    <w:rsid w:val="00561100"/>
    <w:rsid w:val="00563348"/>
    <w:rsid w:val="00564249"/>
    <w:rsid w:val="005646C1"/>
    <w:rsid w:val="00566640"/>
    <w:rsid w:val="0056676E"/>
    <w:rsid w:val="00567AFF"/>
    <w:rsid w:val="00573E10"/>
    <w:rsid w:val="005762A0"/>
    <w:rsid w:val="00576566"/>
    <w:rsid w:val="00580173"/>
    <w:rsid w:val="00581289"/>
    <w:rsid w:val="00584AAA"/>
    <w:rsid w:val="0058560B"/>
    <w:rsid w:val="00586894"/>
    <w:rsid w:val="00590F2D"/>
    <w:rsid w:val="00592CDC"/>
    <w:rsid w:val="00593085"/>
    <w:rsid w:val="0059727B"/>
    <w:rsid w:val="005A3747"/>
    <w:rsid w:val="005A378A"/>
    <w:rsid w:val="005A40DB"/>
    <w:rsid w:val="005A49FE"/>
    <w:rsid w:val="005A72F0"/>
    <w:rsid w:val="005B205B"/>
    <w:rsid w:val="005B42C5"/>
    <w:rsid w:val="005B482B"/>
    <w:rsid w:val="005B7B5F"/>
    <w:rsid w:val="005C20EA"/>
    <w:rsid w:val="005C4E46"/>
    <w:rsid w:val="005C68AF"/>
    <w:rsid w:val="005C76D4"/>
    <w:rsid w:val="005C79CC"/>
    <w:rsid w:val="005D2CB7"/>
    <w:rsid w:val="005D408F"/>
    <w:rsid w:val="005D4172"/>
    <w:rsid w:val="005D4EBD"/>
    <w:rsid w:val="005E2AED"/>
    <w:rsid w:val="005E38C7"/>
    <w:rsid w:val="005E73F2"/>
    <w:rsid w:val="005F0D27"/>
    <w:rsid w:val="005F6564"/>
    <w:rsid w:val="005F69FF"/>
    <w:rsid w:val="005F6B8F"/>
    <w:rsid w:val="00600010"/>
    <w:rsid w:val="00604C95"/>
    <w:rsid w:val="00607FA0"/>
    <w:rsid w:val="00611387"/>
    <w:rsid w:val="006114F3"/>
    <w:rsid w:val="00614253"/>
    <w:rsid w:val="006154E0"/>
    <w:rsid w:val="006211BA"/>
    <w:rsid w:val="006214DD"/>
    <w:rsid w:val="006215E8"/>
    <w:rsid w:val="00626AE8"/>
    <w:rsid w:val="00630D79"/>
    <w:rsid w:val="006316DB"/>
    <w:rsid w:val="00631ED1"/>
    <w:rsid w:val="00632F6A"/>
    <w:rsid w:val="00637815"/>
    <w:rsid w:val="00640AF5"/>
    <w:rsid w:val="00640D46"/>
    <w:rsid w:val="00641215"/>
    <w:rsid w:val="00644529"/>
    <w:rsid w:val="00645FB9"/>
    <w:rsid w:val="006555F4"/>
    <w:rsid w:val="006578B1"/>
    <w:rsid w:val="00660144"/>
    <w:rsid w:val="00661F2B"/>
    <w:rsid w:val="00662211"/>
    <w:rsid w:val="00665863"/>
    <w:rsid w:val="00667071"/>
    <w:rsid w:val="006707D3"/>
    <w:rsid w:val="00670D90"/>
    <w:rsid w:val="00670EB9"/>
    <w:rsid w:val="0067102A"/>
    <w:rsid w:val="00672871"/>
    <w:rsid w:val="006772F7"/>
    <w:rsid w:val="00680699"/>
    <w:rsid w:val="00680D5F"/>
    <w:rsid w:val="00682090"/>
    <w:rsid w:val="00684942"/>
    <w:rsid w:val="00685582"/>
    <w:rsid w:val="0068637D"/>
    <w:rsid w:val="006872C5"/>
    <w:rsid w:val="006A0A61"/>
    <w:rsid w:val="006A0BE8"/>
    <w:rsid w:val="006A366B"/>
    <w:rsid w:val="006A4DC1"/>
    <w:rsid w:val="006A53DC"/>
    <w:rsid w:val="006A5758"/>
    <w:rsid w:val="006A65FE"/>
    <w:rsid w:val="006B0047"/>
    <w:rsid w:val="006B2195"/>
    <w:rsid w:val="006B2377"/>
    <w:rsid w:val="006C262C"/>
    <w:rsid w:val="006C2AED"/>
    <w:rsid w:val="006C47A8"/>
    <w:rsid w:val="006D0369"/>
    <w:rsid w:val="006E2714"/>
    <w:rsid w:val="006E47D5"/>
    <w:rsid w:val="006E517F"/>
    <w:rsid w:val="006F0D67"/>
    <w:rsid w:val="006F1A8B"/>
    <w:rsid w:val="006F2AC1"/>
    <w:rsid w:val="006F5C2B"/>
    <w:rsid w:val="006F605A"/>
    <w:rsid w:val="007045C4"/>
    <w:rsid w:val="00706EA4"/>
    <w:rsid w:val="00707BF7"/>
    <w:rsid w:val="00712BE5"/>
    <w:rsid w:val="00712E47"/>
    <w:rsid w:val="00715BF2"/>
    <w:rsid w:val="007164CB"/>
    <w:rsid w:val="00720A86"/>
    <w:rsid w:val="00734E09"/>
    <w:rsid w:val="00737D50"/>
    <w:rsid w:val="00742D86"/>
    <w:rsid w:val="0074317C"/>
    <w:rsid w:val="00743384"/>
    <w:rsid w:val="00743AC3"/>
    <w:rsid w:val="00745CA5"/>
    <w:rsid w:val="00745D11"/>
    <w:rsid w:val="007461A6"/>
    <w:rsid w:val="007462FA"/>
    <w:rsid w:val="0074716D"/>
    <w:rsid w:val="007477E7"/>
    <w:rsid w:val="00751004"/>
    <w:rsid w:val="007513D5"/>
    <w:rsid w:val="00751F32"/>
    <w:rsid w:val="00751FEE"/>
    <w:rsid w:val="0075591B"/>
    <w:rsid w:val="00757CB8"/>
    <w:rsid w:val="00762687"/>
    <w:rsid w:val="007661BE"/>
    <w:rsid w:val="007715F6"/>
    <w:rsid w:val="0077160B"/>
    <w:rsid w:val="007726F7"/>
    <w:rsid w:val="00772D71"/>
    <w:rsid w:val="00773D74"/>
    <w:rsid w:val="00775C5B"/>
    <w:rsid w:val="0077643C"/>
    <w:rsid w:val="00781904"/>
    <w:rsid w:val="007821BF"/>
    <w:rsid w:val="00785164"/>
    <w:rsid w:val="007870A5"/>
    <w:rsid w:val="00787F96"/>
    <w:rsid w:val="0079059C"/>
    <w:rsid w:val="0079116B"/>
    <w:rsid w:val="007969E8"/>
    <w:rsid w:val="007A09A1"/>
    <w:rsid w:val="007A42C7"/>
    <w:rsid w:val="007A4AAD"/>
    <w:rsid w:val="007A5DEC"/>
    <w:rsid w:val="007A6CCE"/>
    <w:rsid w:val="007B0815"/>
    <w:rsid w:val="007B0D35"/>
    <w:rsid w:val="007C041A"/>
    <w:rsid w:val="007C258A"/>
    <w:rsid w:val="007C2FDC"/>
    <w:rsid w:val="007C6C95"/>
    <w:rsid w:val="007C7E3D"/>
    <w:rsid w:val="007D060D"/>
    <w:rsid w:val="007D1B1E"/>
    <w:rsid w:val="007D470A"/>
    <w:rsid w:val="007D59E6"/>
    <w:rsid w:val="007E1089"/>
    <w:rsid w:val="007E5FBC"/>
    <w:rsid w:val="007E67D9"/>
    <w:rsid w:val="007F2081"/>
    <w:rsid w:val="007F22A0"/>
    <w:rsid w:val="007F2D55"/>
    <w:rsid w:val="007F31D0"/>
    <w:rsid w:val="007F7BD7"/>
    <w:rsid w:val="0080160E"/>
    <w:rsid w:val="00801C81"/>
    <w:rsid w:val="00802D84"/>
    <w:rsid w:val="0080363B"/>
    <w:rsid w:val="00803AA5"/>
    <w:rsid w:val="008149DF"/>
    <w:rsid w:val="008166F0"/>
    <w:rsid w:val="00816E62"/>
    <w:rsid w:val="00820BD7"/>
    <w:rsid w:val="00823D0C"/>
    <w:rsid w:val="0082411C"/>
    <w:rsid w:val="00825ED5"/>
    <w:rsid w:val="00826B38"/>
    <w:rsid w:val="008307E9"/>
    <w:rsid w:val="0083153F"/>
    <w:rsid w:val="00831D2A"/>
    <w:rsid w:val="00831E4F"/>
    <w:rsid w:val="008350CF"/>
    <w:rsid w:val="008371E0"/>
    <w:rsid w:val="00837E5A"/>
    <w:rsid w:val="00840666"/>
    <w:rsid w:val="00843F3E"/>
    <w:rsid w:val="00845CD4"/>
    <w:rsid w:val="008532E5"/>
    <w:rsid w:val="00854CC9"/>
    <w:rsid w:val="008609D5"/>
    <w:rsid w:val="008638C4"/>
    <w:rsid w:val="00875444"/>
    <w:rsid w:val="008772D5"/>
    <w:rsid w:val="00880841"/>
    <w:rsid w:val="00880B0B"/>
    <w:rsid w:val="00882ADA"/>
    <w:rsid w:val="008848CC"/>
    <w:rsid w:val="00886B85"/>
    <w:rsid w:val="00887811"/>
    <w:rsid w:val="008922D2"/>
    <w:rsid w:val="0089438C"/>
    <w:rsid w:val="008972AC"/>
    <w:rsid w:val="008A06E5"/>
    <w:rsid w:val="008A5F50"/>
    <w:rsid w:val="008A6353"/>
    <w:rsid w:val="008A6BFB"/>
    <w:rsid w:val="008A6D7A"/>
    <w:rsid w:val="008B166D"/>
    <w:rsid w:val="008B26AF"/>
    <w:rsid w:val="008B6D1F"/>
    <w:rsid w:val="008C03B9"/>
    <w:rsid w:val="008C0768"/>
    <w:rsid w:val="008C2870"/>
    <w:rsid w:val="008C4EF6"/>
    <w:rsid w:val="008C575D"/>
    <w:rsid w:val="008C6125"/>
    <w:rsid w:val="008D1895"/>
    <w:rsid w:val="008D19B9"/>
    <w:rsid w:val="008D3446"/>
    <w:rsid w:val="008D6B5D"/>
    <w:rsid w:val="008D7C25"/>
    <w:rsid w:val="008E110B"/>
    <w:rsid w:val="008E1A68"/>
    <w:rsid w:val="008E5ADE"/>
    <w:rsid w:val="008E5B2D"/>
    <w:rsid w:val="008E725B"/>
    <w:rsid w:val="008F1491"/>
    <w:rsid w:val="008F22DD"/>
    <w:rsid w:val="008F26F0"/>
    <w:rsid w:val="008F460D"/>
    <w:rsid w:val="008F5117"/>
    <w:rsid w:val="008F6851"/>
    <w:rsid w:val="009002DC"/>
    <w:rsid w:val="009023BB"/>
    <w:rsid w:val="009043B3"/>
    <w:rsid w:val="0092188D"/>
    <w:rsid w:val="00922A6B"/>
    <w:rsid w:val="00923584"/>
    <w:rsid w:val="00923CE8"/>
    <w:rsid w:val="00931317"/>
    <w:rsid w:val="00932C65"/>
    <w:rsid w:val="00932E40"/>
    <w:rsid w:val="00937151"/>
    <w:rsid w:val="0094003A"/>
    <w:rsid w:val="00941AE3"/>
    <w:rsid w:val="0094393F"/>
    <w:rsid w:val="00950A15"/>
    <w:rsid w:val="00951721"/>
    <w:rsid w:val="00952C15"/>
    <w:rsid w:val="009541E8"/>
    <w:rsid w:val="009551A3"/>
    <w:rsid w:val="00957251"/>
    <w:rsid w:val="009572EE"/>
    <w:rsid w:val="0095732C"/>
    <w:rsid w:val="009578E8"/>
    <w:rsid w:val="00960C99"/>
    <w:rsid w:val="00964F39"/>
    <w:rsid w:val="00965207"/>
    <w:rsid w:val="009665EC"/>
    <w:rsid w:val="009666CA"/>
    <w:rsid w:val="00967D65"/>
    <w:rsid w:val="00972144"/>
    <w:rsid w:val="009831A3"/>
    <w:rsid w:val="00987150"/>
    <w:rsid w:val="009871E5"/>
    <w:rsid w:val="009909DC"/>
    <w:rsid w:val="00990AF0"/>
    <w:rsid w:val="00991EE2"/>
    <w:rsid w:val="0099290A"/>
    <w:rsid w:val="009948A0"/>
    <w:rsid w:val="00996FD8"/>
    <w:rsid w:val="009A2208"/>
    <w:rsid w:val="009A273C"/>
    <w:rsid w:val="009A35E8"/>
    <w:rsid w:val="009A64F9"/>
    <w:rsid w:val="009B1CA2"/>
    <w:rsid w:val="009B28DE"/>
    <w:rsid w:val="009B5E11"/>
    <w:rsid w:val="009B6796"/>
    <w:rsid w:val="009B6D2F"/>
    <w:rsid w:val="009C18A6"/>
    <w:rsid w:val="009C26FA"/>
    <w:rsid w:val="009C5EE8"/>
    <w:rsid w:val="009C70AC"/>
    <w:rsid w:val="009D04CA"/>
    <w:rsid w:val="009D0B07"/>
    <w:rsid w:val="009D3C71"/>
    <w:rsid w:val="009D4E4E"/>
    <w:rsid w:val="009D5247"/>
    <w:rsid w:val="009D72BA"/>
    <w:rsid w:val="009D7385"/>
    <w:rsid w:val="009E4E44"/>
    <w:rsid w:val="009E5FA8"/>
    <w:rsid w:val="009F01F8"/>
    <w:rsid w:val="009F05A7"/>
    <w:rsid w:val="009F176A"/>
    <w:rsid w:val="009F1982"/>
    <w:rsid w:val="009F587D"/>
    <w:rsid w:val="009F5BF3"/>
    <w:rsid w:val="009F6420"/>
    <w:rsid w:val="00A014B0"/>
    <w:rsid w:val="00A01A08"/>
    <w:rsid w:val="00A033E8"/>
    <w:rsid w:val="00A0462C"/>
    <w:rsid w:val="00A06360"/>
    <w:rsid w:val="00A105D2"/>
    <w:rsid w:val="00A11031"/>
    <w:rsid w:val="00A13D46"/>
    <w:rsid w:val="00A167ED"/>
    <w:rsid w:val="00A16DF0"/>
    <w:rsid w:val="00A222CE"/>
    <w:rsid w:val="00A2515E"/>
    <w:rsid w:val="00A26FE4"/>
    <w:rsid w:val="00A31879"/>
    <w:rsid w:val="00A3336D"/>
    <w:rsid w:val="00A33F2A"/>
    <w:rsid w:val="00A369B2"/>
    <w:rsid w:val="00A36DC0"/>
    <w:rsid w:val="00A40272"/>
    <w:rsid w:val="00A5357E"/>
    <w:rsid w:val="00A56685"/>
    <w:rsid w:val="00A61C02"/>
    <w:rsid w:val="00A63A44"/>
    <w:rsid w:val="00A66613"/>
    <w:rsid w:val="00A67E6E"/>
    <w:rsid w:val="00A70159"/>
    <w:rsid w:val="00A7080D"/>
    <w:rsid w:val="00A70FC4"/>
    <w:rsid w:val="00A72996"/>
    <w:rsid w:val="00A74D92"/>
    <w:rsid w:val="00A74E27"/>
    <w:rsid w:val="00A75C5F"/>
    <w:rsid w:val="00A77EFD"/>
    <w:rsid w:val="00A827D0"/>
    <w:rsid w:val="00A83107"/>
    <w:rsid w:val="00A85653"/>
    <w:rsid w:val="00A8574B"/>
    <w:rsid w:val="00A8594A"/>
    <w:rsid w:val="00A86CB0"/>
    <w:rsid w:val="00A90492"/>
    <w:rsid w:val="00A909AA"/>
    <w:rsid w:val="00A9245B"/>
    <w:rsid w:val="00A92925"/>
    <w:rsid w:val="00A93015"/>
    <w:rsid w:val="00A93D9C"/>
    <w:rsid w:val="00A94A15"/>
    <w:rsid w:val="00A97740"/>
    <w:rsid w:val="00AA4E27"/>
    <w:rsid w:val="00AA5814"/>
    <w:rsid w:val="00AA58E0"/>
    <w:rsid w:val="00AA6AB0"/>
    <w:rsid w:val="00AB2699"/>
    <w:rsid w:val="00AB2ABA"/>
    <w:rsid w:val="00AB40F0"/>
    <w:rsid w:val="00AB773C"/>
    <w:rsid w:val="00AC0AAB"/>
    <w:rsid w:val="00AC0ED9"/>
    <w:rsid w:val="00AC25DE"/>
    <w:rsid w:val="00AC2BCC"/>
    <w:rsid w:val="00AC2C76"/>
    <w:rsid w:val="00AC3854"/>
    <w:rsid w:val="00AC4326"/>
    <w:rsid w:val="00AC5238"/>
    <w:rsid w:val="00AC7E29"/>
    <w:rsid w:val="00AC7ED7"/>
    <w:rsid w:val="00AD14F4"/>
    <w:rsid w:val="00AD275A"/>
    <w:rsid w:val="00AD33A7"/>
    <w:rsid w:val="00AD41BC"/>
    <w:rsid w:val="00AD4FF9"/>
    <w:rsid w:val="00AD5750"/>
    <w:rsid w:val="00AD696A"/>
    <w:rsid w:val="00AE5A30"/>
    <w:rsid w:val="00AE62B3"/>
    <w:rsid w:val="00AE63CE"/>
    <w:rsid w:val="00AE6F04"/>
    <w:rsid w:val="00AF003E"/>
    <w:rsid w:val="00AF241D"/>
    <w:rsid w:val="00AF4EA7"/>
    <w:rsid w:val="00AF698E"/>
    <w:rsid w:val="00AF70B2"/>
    <w:rsid w:val="00AF71D1"/>
    <w:rsid w:val="00AF7238"/>
    <w:rsid w:val="00B0142A"/>
    <w:rsid w:val="00B02F79"/>
    <w:rsid w:val="00B06068"/>
    <w:rsid w:val="00B1310E"/>
    <w:rsid w:val="00B1406E"/>
    <w:rsid w:val="00B14AB3"/>
    <w:rsid w:val="00B158E8"/>
    <w:rsid w:val="00B17AEA"/>
    <w:rsid w:val="00B22A16"/>
    <w:rsid w:val="00B25DA5"/>
    <w:rsid w:val="00B30CF9"/>
    <w:rsid w:val="00B34559"/>
    <w:rsid w:val="00B368CA"/>
    <w:rsid w:val="00B44FB1"/>
    <w:rsid w:val="00B45CC0"/>
    <w:rsid w:val="00B5287F"/>
    <w:rsid w:val="00B529DA"/>
    <w:rsid w:val="00B52BE8"/>
    <w:rsid w:val="00B60C1F"/>
    <w:rsid w:val="00B61607"/>
    <w:rsid w:val="00B622D5"/>
    <w:rsid w:val="00B6257B"/>
    <w:rsid w:val="00B64758"/>
    <w:rsid w:val="00B650B3"/>
    <w:rsid w:val="00B67CA7"/>
    <w:rsid w:val="00B715DB"/>
    <w:rsid w:val="00B77F27"/>
    <w:rsid w:val="00B80BFB"/>
    <w:rsid w:val="00B80CE1"/>
    <w:rsid w:val="00B811B5"/>
    <w:rsid w:val="00B815CC"/>
    <w:rsid w:val="00B8407C"/>
    <w:rsid w:val="00B856CC"/>
    <w:rsid w:val="00B85E01"/>
    <w:rsid w:val="00B87503"/>
    <w:rsid w:val="00B87F31"/>
    <w:rsid w:val="00B95F5B"/>
    <w:rsid w:val="00BA2D6B"/>
    <w:rsid w:val="00BA4ACE"/>
    <w:rsid w:val="00BA5D76"/>
    <w:rsid w:val="00BA7B92"/>
    <w:rsid w:val="00BB0E80"/>
    <w:rsid w:val="00BB23A8"/>
    <w:rsid w:val="00BB44FE"/>
    <w:rsid w:val="00BC14EF"/>
    <w:rsid w:val="00BC2ECB"/>
    <w:rsid w:val="00BC35DB"/>
    <w:rsid w:val="00BC47F7"/>
    <w:rsid w:val="00BC5BD2"/>
    <w:rsid w:val="00BC6AEE"/>
    <w:rsid w:val="00BD1DDD"/>
    <w:rsid w:val="00BD2319"/>
    <w:rsid w:val="00BD360D"/>
    <w:rsid w:val="00BD579E"/>
    <w:rsid w:val="00BD6809"/>
    <w:rsid w:val="00BD74A4"/>
    <w:rsid w:val="00BE3007"/>
    <w:rsid w:val="00BE6F81"/>
    <w:rsid w:val="00BE7A9A"/>
    <w:rsid w:val="00BE7EAF"/>
    <w:rsid w:val="00BF219A"/>
    <w:rsid w:val="00BF44E6"/>
    <w:rsid w:val="00C0265E"/>
    <w:rsid w:val="00C0320F"/>
    <w:rsid w:val="00C03B98"/>
    <w:rsid w:val="00C0503E"/>
    <w:rsid w:val="00C07E1E"/>
    <w:rsid w:val="00C11949"/>
    <w:rsid w:val="00C12877"/>
    <w:rsid w:val="00C16665"/>
    <w:rsid w:val="00C16943"/>
    <w:rsid w:val="00C20B33"/>
    <w:rsid w:val="00C25B7D"/>
    <w:rsid w:val="00C25E0C"/>
    <w:rsid w:val="00C26528"/>
    <w:rsid w:val="00C27EAC"/>
    <w:rsid w:val="00C27EF7"/>
    <w:rsid w:val="00C31A3F"/>
    <w:rsid w:val="00C41EA3"/>
    <w:rsid w:val="00C452DA"/>
    <w:rsid w:val="00C46CE0"/>
    <w:rsid w:val="00C4722A"/>
    <w:rsid w:val="00C53409"/>
    <w:rsid w:val="00C61D9F"/>
    <w:rsid w:val="00C64976"/>
    <w:rsid w:val="00C6606C"/>
    <w:rsid w:val="00C66D3E"/>
    <w:rsid w:val="00C70E83"/>
    <w:rsid w:val="00C72B82"/>
    <w:rsid w:val="00C741C6"/>
    <w:rsid w:val="00C769C5"/>
    <w:rsid w:val="00C81399"/>
    <w:rsid w:val="00C82D1F"/>
    <w:rsid w:val="00C82DEE"/>
    <w:rsid w:val="00C85F98"/>
    <w:rsid w:val="00C873B3"/>
    <w:rsid w:val="00C875A8"/>
    <w:rsid w:val="00C877E8"/>
    <w:rsid w:val="00C87CE0"/>
    <w:rsid w:val="00C90714"/>
    <w:rsid w:val="00C915A0"/>
    <w:rsid w:val="00CA1D46"/>
    <w:rsid w:val="00CA24F8"/>
    <w:rsid w:val="00CA26F4"/>
    <w:rsid w:val="00CA3931"/>
    <w:rsid w:val="00CA45FC"/>
    <w:rsid w:val="00CA50B8"/>
    <w:rsid w:val="00CA786E"/>
    <w:rsid w:val="00CB09FC"/>
    <w:rsid w:val="00CB68B5"/>
    <w:rsid w:val="00CC02DF"/>
    <w:rsid w:val="00CC1834"/>
    <w:rsid w:val="00CC2B43"/>
    <w:rsid w:val="00CC4FC5"/>
    <w:rsid w:val="00CC55B9"/>
    <w:rsid w:val="00CC6F6A"/>
    <w:rsid w:val="00CD1663"/>
    <w:rsid w:val="00CD5517"/>
    <w:rsid w:val="00CE35C1"/>
    <w:rsid w:val="00CE5F52"/>
    <w:rsid w:val="00CF3584"/>
    <w:rsid w:val="00CF3AF5"/>
    <w:rsid w:val="00CF3BF2"/>
    <w:rsid w:val="00CF4758"/>
    <w:rsid w:val="00CF6EED"/>
    <w:rsid w:val="00CF7140"/>
    <w:rsid w:val="00D0322D"/>
    <w:rsid w:val="00D067FD"/>
    <w:rsid w:val="00D12CCD"/>
    <w:rsid w:val="00D14244"/>
    <w:rsid w:val="00D20084"/>
    <w:rsid w:val="00D223B2"/>
    <w:rsid w:val="00D25C3B"/>
    <w:rsid w:val="00D3259C"/>
    <w:rsid w:val="00D37974"/>
    <w:rsid w:val="00D406C1"/>
    <w:rsid w:val="00D46FB1"/>
    <w:rsid w:val="00D478A9"/>
    <w:rsid w:val="00D50634"/>
    <w:rsid w:val="00D509AD"/>
    <w:rsid w:val="00D51BB6"/>
    <w:rsid w:val="00D55727"/>
    <w:rsid w:val="00D57BE9"/>
    <w:rsid w:val="00D70F03"/>
    <w:rsid w:val="00D7308D"/>
    <w:rsid w:val="00D76A82"/>
    <w:rsid w:val="00D84B55"/>
    <w:rsid w:val="00D84F58"/>
    <w:rsid w:val="00D86B31"/>
    <w:rsid w:val="00D930EA"/>
    <w:rsid w:val="00D954B3"/>
    <w:rsid w:val="00D966F5"/>
    <w:rsid w:val="00D96C2D"/>
    <w:rsid w:val="00DA0479"/>
    <w:rsid w:val="00DA35B8"/>
    <w:rsid w:val="00DA364B"/>
    <w:rsid w:val="00DA74B7"/>
    <w:rsid w:val="00DB0167"/>
    <w:rsid w:val="00DB1B25"/>
    <w:rsid w:val="00DB3C81"/>
    <w:rsid w:val="00DB76F1"/>
    <w:rsid w:val="00DC6BD4"/>
    <w:rsid w:val="00DD1602"/>
    <w:rsid w:val="00DD2432"/>
    <w:rsid w:val="00DD4502"/>
    <w:rsid w:val="00DD6391"/>
    <w:rsid w:val="00DE335C"/>
    <w:rsid w:val="00DE52C9"/>
    <w:rsid w:val="00DF0F5E"/>
    <w:rsid w:val="00E01125"/>
    <w:rsid w:val="00E023EE"/>
    <w:rsid w:val="00E0254B"/>
    <w:rsid w:val="00E02E79"/>
    <w:rsid w:val="00E03133"/>
    <w:rsid w:val="00E05B1B"/>
    <w:rsid w:val="00E1201C"/>
    <w:rsid w:val="00E161B9"/>
    <w:rsid w:val="00E218F0"/>
    <w:rsid w:val="00E26AB9"/>
    <w:rsid w:val="00E301DF"/>
    <w:rsid w:val="00E3154F"/>
    <w:rsid w:val="00E31D4E"/>
    <w:rsid w:val="00E3372F"/>
    <w:rsid w:val="00E34B8A"/>
    <w:rsid w:val="00E35C41"/>
    <w:rsid w:val="00E362AC"/>
    <w:rsid w:val="00E406BA"/>
    <w:rsid w:val="00E41F8F"/>
    <w:rsid w:val="00E42266"/>
    <w:rsid w:val="00E4256E"/>
    <w:rsid w:val="00E441E9"/>
    <w:rsid w:val="00E44221"/>
    <w:rsid w:val="00E44854"/>
    <w:rsid w:val="00E524EF"/>
    <w:rsid w:val="00E54FB7"/>
    <w:rsid w:val="00E553C8"/>
    <w:rsid w:val="00E5587C"/>
    <w:rsid w:val="00E56CEE"/>
    <w:rsid w:val="00E57122"/>
    <w:rsid w:val="00E60304"/>
    <w:rsid w:val="00E60D67"/>
    <w:rsid w:val="00E63B3B"/>
    <w:rsid w:val="00E64A16"/>
    <w:rsid w:val="00E6565D"/>
    <w:rsid w:val="00E658C3"/>
    <w:rsid w:val="00E673D1"/>
    <w:rsid w:val="00E77786"/>
    <w:rsid w:val="00E77D4C"/>
    <w:rsid w:val="00E80D17"/>
    <w:rsid w:val="00E83284"/>
    <w:rsid w:val="00E84BF1"/>
    <w:rsid w:val="00E864C3"/>
    <w:rsid w:val="00E9390B"/>
    <w:rsid w:val="00E93EF0"/>
    <w:rsid w:val="00E9513D"/>
    <w:rsid w:val="00E9674D"/>
    <w:rsid w:val="00E977BC"/>
    <w:rsid w:val="00EA07B1"/>
    <w:rsid w:val="00EA121F"/>
    <w:rsid w:val="00EA3140"/>
    <w:rsid w:val="00EB1FA2"/>
    <w:rsid w:val="00EB2A6D"/>
    <w:rsid w:val="00EB2B46"/>
    <w:rsid w:val="00EB2CD0"/>
    <w:rsid w:val="00EB5328"/>
    <w:rsid w:val="00EC3466"/>
    <w:rsid w:val="00EC38CA"/>
    <w:rsid w:val="00EC6B16"/>
    <w:rsid w:val="00EE19C7"/>
    <w:rsid w:val="00EE23AC"/>
    <w:rsid w:val="00EE3642"/>
    <w:rsid w:val="00EF2F45"/>
    <w:rsid w:val="00EF4003"/>
    <w:rsid w:val="00EF4BE5"/>
    <w:rsid w:val="00EF70CD"/>
    <w:rsid w:val="00F00354"/>
    <w:rsid w:val="00F00ADD"/>
    <w:rsid w:val="00F01AD3"/>
    <w:rsid w:val="00F05D37"/>
    <w:rsid w:val="00F06EA7"/>
    <w:rsid w:val="00F11B7E"/>
    <w:rsid w:val="00F14F26"/>
    <w:rsid w:val="00F154F5"/>
    <w:rsid w:val="00F15537"/>
    <w:rsid w:val="00F159A5"/>
    <w:rsid w:val="00F17ED0"/>
    <w:rsid w:val="00F2079B"/>
    <w:rsid w:val="00F20AE5"/>
    <w:rsid w:val="00F251D9"/>
    <w:rsid w:val="00F26007"/>
    <w:rsid w:val="00F27F78"/>
    <w:rsid w:val="00F32B85"/>
    <w:rsid w:val="00F35685"/>
    <w:rsid w:val="00F40565"/>
    <w:rsid w:val="00F4147F"/>
    <w:rsid w:val="00F41BF5"/>
    <w:rsid w:val="00F45BD5"/>
    <w:rsid w:val="00F466E2"/>
    <w:rsid w:val="00F47657"/>
    <w:rsid w:val="00F5405F"/>
    <w:rsid w:val="00F559EA"/>
    <w:rsid w:val="00F601D8"/>
    <w:rsid w:val="00F6308E"/>
    <w:rsid w:val="00F65877"/>
    <w:rsid w:val="00F66344"/>
    <w:rsid w:val="00F663BF"/>
    <w:rsid w:val="00F66641"/>
    <w:rsid w:val="00F6769B"/>
    <w:rsid w:val="00F70DFC"/>
    <w:rsid w:val="00F7172C"/>
    <w:rsid w:val="00F71D46"/>
    <w:rsid w:val="00F732B7"/>
    <w:rsid w:val="00F745B2"/>
    <w:rsid w:val="00F8389E"/>
    <w:rsid w:val="00F84352"/>
    <w:rsid w:val="00F92FE9"/>
    <w:rsid w:val="00F94ED1"/>
    <w:rsid w:val="00F96C9C"/>
    <w:rsid w:val="00F97AC8"/>
    <w:rsid w:val="00FA03F5"/>
    <w:rsid w:val="00FA2834"/>
    <w:rsid w:val="00FA5325"/>
    <w:rsid w:val="00FA59A1"/>
    <w:rsid w:val="00FB0111"/>
    <w:rsid w:val="00FB0539"/>
    <w:rsid w:val="00FB0CA2"/>
    <w:rsid w:val="00FB1BCD"/>
    <w:rsid w:val="00FB1EFF"/>
    <w:rsid w:val="00FB294C"/>
    <w:rsid w:val="00FB2AF2"/>
    <w:rsid w:val="00FB3CC0"/>
    <w:rsid w:val="00FB447D"/>
    <w:rsid w:val="00FB56AF"/>
    <w:rsid w:val="00FC0045"/>
    <w:rsid w:val="00FC1627"/>
    <w:rsid w:val="00FC24DB"/>
    <w:rsid w:val="00FC253B"/>
    <w:rsid w:val="00FC3CF4"/>
    <w:rsid w:val="00FC43AD"/>
    <w:rsid w:val="00FD65C7"/>
    <w:rsid w:val="00FE31CC"/>
    <w:rsid w:val="00FE3C9F"/>
    <w:rsid w:val="00FE4DB3"/>
    <w:rsid w:val="00FE60C0"/>
    <w:rsid w:val="00FF092C"/>
    <w:rsid w:val="00FF526F"/>
    <w:rsid w:val="00FF61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94D32F"/>
  <w15:chartTrackingRefBased/>
  <w15:docId w15:val="{99303A29-BB1F-4D10-B0FD-C8426449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New" w:hAnsi="Courier New"/>
      <w:sz w:val="24"/>
    </w:rPr>
  </w:style>
  <w:style w:type="paragraph" w:styleId="Heading1">
    <w:name w:val="heading 1"/>
    <w:basedOn w:val="Normal"/>
    <w:next w:val="Normal"/>
    <w:link w:val="Heading1Char"/>
    <w:qFormat/>
    <w:rsid w:val="00007FFB"/>
    <w:pPr>
      <w:keepNext/>
      <w:widowControl/>
      <w:numPr>
        <w:numId w:val="1"/>
      </w:numPr>
      <w:spacing w:before="240" w:after="60"/>
      <w:outlineLvl w:val="0"/>
    </w:pPr>
    <w:rPr>
      <w:rFonts w:ascii="Arial" w:hAnsi="Arial"/>
      <w:b/>
      <w:kern w:val="28"/>
      <w:sz w:val="28"/>
      <w:lang w:val="x-none" w:eastAsia="x-none"/>
    </w:rPr>
  </w:style>
  <w:style w:type="paragraph" w:styleId="Heading2">
    <w:name w:val="heading 2"/>
    <w:basedOn w:val="Normal"/>
    <w:next w:val="Normal"/>
    <w:link w:val="Heading2Char"/>
    <w:qFormat/>
    <w:rsid w:val="00007FFB"/>
    <w:pPr>
      <w:keepNext/>
      <w:widowControl/>
      <w:numPr>
        <w:ilvl w:val="1"/>
        <w:numId w:val="1"/>
      </w:numPr>
      <w:tabs>
        <w:tab w:val="clear" w:pos="730"/>
        <w:tab w:val="num" w:pos="720"/>
      </w:tabs>
      <w:spacing w:before="240" w:after="60"/>
      <w:ind w:left="0"/>
      <w:outlineLvl w:val="1"/>
    </w:pPr>
    <w:rPr>
      <w:rFonts w:ascii="Arial" w:hAnsi="Arial"/>
      <w:b/>
      <w:i/>
      <w:lang w:val="x-none" w:eastAsia="x-none"/>
    </w:rPr>
  </w:style>
  <w:style w:type="paragraph" w:styleId="Heading3">
    <w:name w:val="heading 3"/>
    <w:basedOn w:val="Normal"/>
    <w:next w:val="Normal"/>
    <w:link w:val="Heading3Char"/>
    <w:qFormat/>
    <w:rsid w:val="00007FFB"/>
    <w:pPr>
      <w:keepNext/>
      <w:widowControl/>
      <w:numPr>
        <w:ilvl w:val="2"/>
        <w:numId w:val="1"/>
      </w:numPr>
      <w:spacing w:before="240" w:after="60"/>
      <w:outlineLvl w:val="2"/>
    </w:pPr>
    <w:rPr>
      <w:rFonts w:ascii="Arial" w:hAnsi="Arial"/>
      <w:lang w:val="x-none" w:eastAsia="x-none"/>
    </w:rPr>
  </w:style>
  <w:style w:type="paragraph" w:styleId="Heading4">
    <w:name w:val="heading 4"/>
    <w:basedOn w:val="Normal"/>
    <w:next w:val="Normal"/>
    <w:link w:val="Heading4Char"/>
    <w:qFormat/>
    <w:rsid w:val="00007FFB"/>
    <w:pPr>
      <w:keepNext/>
      <w:widowControl/>
      <w:numPr>
        <w:ilvl w:val="3"/>
        <w:numId w:val="1"/>
      </w:numPr>
      <w:spacing w:before="240" w:after="60"/>
      <w:outlineLvl w:val="3"/>
    </w:pPr>
    <w:rPr>
      <w:rFonts w:ascii="Arial" w:hAnsi="Arial"/>
      <w:b/>
      <w:lang w:val="x-none" w:eastAsia="x-none"/>
    </w:rPr>
  </w:style>
  <w:style w:type="paragraph" w:styleId="Heading5">
    <w:name w:val="heading 5"/>
    <w:basedOn w:val="Normal"/>
    <w:next w:val="Normal"/>
    <w:link w:val="Heading5Char"/>
    <w:qFormat/>
    <w:rsid w:val="00007FFB"/>
    <w:pPr>
      <w:widowControl/>
      <w:numPr>
        <w:ilvl w:val="4"/>
        <w:numId w:val="1"/>
      </w:numPr>
      <w:spacing w:before="240" w:after="60"/>
      <w:outlineLvl w:val="4"/>
    </w:pPr>
    <w:rPr>
      <w:rFonts w:ascii="Arial" w:hAnsi="Arial"/>
      <w:sz w:val="22"/>
      <w:lang w:val="x-none" w:eastAsia="x-none"/>
    </w:rPr>
  </w:style>
  <w:style w:type="paragraph" w:styleId="Heading6">
    <w:name w:val="heading 6"/>
    <w:basedOn w:val="Normal"/>
    <w:next w:val="Normal"/>
    <w:link w:val="Heading6Char"/>
    <w:qFormat/>
    <w:rsid w:val="00007FFB"/>
    <w:pPr>
      <w:widowControl/>
      <w:numPr>
        <w:ilvl w:val="5"/>
        <w:numId w:val="1"/>
      </w:numPr>
      <w:spacing w:before="240" w:after="60"/>
      <w:outlineLvl w:val="5"/>
    </w:pPr>
    <w:rPr>
      <w:rFonts w:ascii="Times New Roman" w:hAnsi="Times New Roman"/>
      <w:i/>
      <w:sz w:val="22"/>
      <w:lang w:val="x-none" w:eastAsia="x-none"/>
    </w:rPr>
  </w:style>
  <w:style w:type="paragraph" w:styleId="Heading7">
    <w:name w:val="heading 7"/>
    <w:basedOn w:val="Normal"/>
    <w:next w:val="Normal"/>
    <w:link w:val="Heading7Char"/>
    <w:qFormat/>
    <w:rsid w:val="00007FFB"/>
    <w:pPr>
      <w:widowControl/>
      <w:numPr>
        <w:ilvl w:val="6"/>
        <w:numId w:val="1"/>
      </w:numPr>
      <w:spacing w:before="240" w:after="60"/>
      <w:outlineLvl w:val="6"/>
    </w:pPr>
    <w:rPr>
      <w:rFonts w:ascii="Arial" w:hAnsi="Arial"/>
      <w:sz w:val="20"/>
      <w:lang w:val="x-none" w:eastAsia="x-none"/>
    </w:rPr>
  </w:style>
  <w:style w:type="paragraph" w:styleId="Heading8">
    <w:name w:val="heading 8"/>
    <w:basedOn w:val="Normal"/>
    <w:next w:val="Normal"/>
    <w:link w:val="Heading8Char"/>
    <w:qFormat/>
    <w:rsid w:val="00007FFB"/>
    <w:pPr>
      <w:widowControl/>
      <w:numPr>
        <w:ilvl w:val="7"/>
        <w:numId w:val="1"/>
      </w:numPr>
      <w:spacing w:before="240" w:after="60"/>
      <w:outlineLvl w:val="7"/>
    </w:pPr>
    <w:rPr>
      <w:rFonts w:ascii="Arial" w:hAnsi="Arial"/>
      <w:i/>
      <w:sz w:val="20"/>
      <w:lang w:val="x-none" w:eastAsia="x-none"/>
    </w:rPr>
  </w:style>
  <w:style w:type="paragraph" w:styleId="Heading9">
    <w:name w:val="heading 9"/>
    <w:basedOn w:val="Normal"/>
    <w:next w:val="Normal"/>
    <w:link w:val="Heading9Char"/>
    <w:qFormat/>
    <w:rsid w:val="00007FFB"/>
    <w:pPr>
      <w:widowControl/>
      <w:numPr>
        <w:ilvl w:val="8"/>
        <w:numId w:val="1"/>
      </w:numPr>
      <w:spacing w:before="240" w:after="60"/>
      <w:outlineLvl w:val="8"/>
    </w:pPr>
    <w:rPr>
      <w:rFonts w:ascii="Arial" w:hAnsi="Arial"/>
      <w:b/>
      <w:i/>
      <w:sz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rPr>
      <w:lang w:val="x-none" w:eastAsia="x-none"/>
    </w:rPr>
  </w:style>
  <w:style w:type="paragraph" w:styleId="Header">
    <w:name w:val="header"/>
    <w:basedOn w:val="Normal"/>
    <w:link w:val="HeaderChar"/>
    <w:pPr>
      <w:tabs>
        <w:tab w:val="center" w:pos="4320"/>
        <w:tab w:val="right" w:pos="8640"/>
      </w:tabs>
    </w:pPr>
    <w:rPr>
      <w:lang w:val="x-none" w:eastAsia="x-none"/>
    </w:rPr>
  </w:style>
  <w:style w:type="character" w:styleId="PageNumber">
    <w:name w:val="page number"/>
    <w:basedOn w:val="DefaultParagraphFont"/>
  </w:style>
  <w:style w:type="paragraph" w:styleId="Title">
    <w:name w:val="Title"/>
    <w:basedOn w:val="Normal"/>
    <w:qFormat/>
    <w:pPr>
      <w:suppressAutoHyphens/>
      <w:jc w:val="center"/>
    </w:pPr>
    <w:rPr>
      <w:b/>
      <w:i/>
      <w:spacing w:val="-3"/>
    </w:rPr>
  </w:style>
  <w:style w:type="paragraph" w:styleId="BodyText">
    <w:name w:val="Body Text"/>
    <w:basedOn w:val="Normal"/>
    <w:pPr>
      <w:tabs>
        <w:tab w:val="left" w:pos="-720"/>
        <w:tab w:val="left" w:pos="0"/>
      </w:tabs>
      <w:suppressAutoHyphens/>
      <w:jc w:val="both"/>
    </w:pPr>
    <w:rPr>
      <w:spacing w:val="-3"/>
    </w:rPr>
  </w:style>
  <w:style w:type="paragraph" w:styleId="BodyTextIndent">
    <w:name w:val="Body Text Indent"/>
    <w:basedOn w:val="Normal"/>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0"/>
        <w:tab w:val="left" w:pos="720"/>
        <w:tab w:val="left" w:pos="1440"/>
        <w:tab w:val="left" w:pos="2160"/>
      </w:tabs>
      <w:ind w:left="720"/>
    </w:pPr>
  </w:style>
  <w:style w:type="paragraph" w:styleId="BodyText2">
    <w:name w:val="Body Text 2"/>
    <w:basedOn w:val="Normal"/>
    <w:pPr>
      <w:tabs>
        <w:tab w:val="left" w:pos="-720"/>
        <w:tab w:val="left" w:pos="0"/>
      </w:tabs>
      <w:suppressAutoHyphens/>
    </w:pPr>
    <w:rPr>
      <w:rFonts w:ascii="Times New Roman" w:hAnsi="Times New Roman"/>
      <w:spacing w:val="-3"/>
      <w:sz w:val="22"/>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pPr>
    <w:rPr>
      <w:rFonts w:ascii="Times New Roman" w:hAnsi="Times New Roman"/>
      <w:b/>
      <w:sz w:val="22"/>
    </w:rPr>
  </w:style>
  <w:style w:type="paragraph" w:styleId="BodyTextIndent2">
    <w:name w:val="Body Text Indent 2"/>
    <w:basedOn w:val="Normal"/>
    <w:pPr>
      <w:tabs>
        <w:tab w:val="left" w:pos="-720"/>
      </w:tabs>
      <w:suppressAutoHyphens/>
      <w:ind w:left="432"/>
    </w:pPr>
    <w:rPr>
      <w:rFonts w:ascii="Times New Roman" w:hAnsi="Times New Roman"/>
      <w:b/>
      <w:bCs/>
      <w:spacing w:val="-3"/>
      <w:sz w:val="22"/>
    </w:rPr>
  </w:style>
  <w:style w:type="paragraph" w:styleId="BodyTextIndent3">
    <w:name w:val="Body Text Indent 3"/>
    <w:basedOn w:val="Normal"/>
    <w:pPr>
      <w:tabs>
        <w:tab w:val="left" w:pos="-720"/>
      </w:tabs>
      <w:suppressAutoHyphens/>
      <w:ind w:left="432"/>
    </w:pPr>
    <w:rPr>
      <w:rFonts w:ascii="Times New Roman" w:hAnsi="Times New Roman"/>
      <w:b/>
      <w:bCs/>
      <w:i/>
      <w:iCs/>
      <w:spacing w:val="-3"/>
      <w:sz w:val="22"/>
      <w:u w:val="single"/>
    </w:rPr>
  </w:style>
  <w:style w:type="paragraph" w:styleId="BalloonText">
    <w:name w:val="Balloon Text"/>
    <w:basedOn w:val="Normal"/>
    <w:semiHidden/>
    <w:rsid w:val="006872C5"/>
    <w:rPr>
      <w:rFonts w:ascii="Tahoma" w:hAnsi="Tahoma" w:cs="Tahoma"/>
      <w:sz w:val="16"/>
      <w:szCs w:val="16"/>
    </w:rPr>
  </w:style>
  <w:style w:type="paragraph" w:styleId="NormalWeb">
    <w:name w:val="Normal (Web)"/>
    <w:basedOn w:val="Normal"/>
    <w:rsid w:val="00A369B2"/>
    <w:pPr>
      <w:widowControl/>
      <w:spacing w:before="100" w:beforeAutospacing="1" w:after="100" w:afterAutospacing="1"/>
    </w:pPr>
    <w:rPr>
      <w:rFonts w:ascii="Times New Roman" w:hAnsi="Times New Roman"/>
      <w:szCs w:val="24"/>
    </w:rPr>
  </w:style>
  <w:style w:type="paragraph" w:styleId="DocumentMap">
    <w:name w:val="Document Map"/>
    <w:basedOn w:val="Normal"/>
    <w:semiHidden/>
    <w:rsid w:val="00F70DFC"/>
    <w:pPr>
      <w:shd w:val="clear" w:color="auto" w:fill="000080"/>
    </w:pPr>
    <w:rPr>
      <w:rFonts w:ascii="Tahoma" w:hAnsi="Tahoma" w:cs="Tahoma"/>
      <w:sz w:val="20"/>
    </w:rPr>
  </w:style>
  <w:style w:type="character" w:styleId="CommentReference">
    <w:name w:val="annotation reference"/>
    <w:semiHidden/>
    <w:rsid w:val="00626AE8"/>
    <w:rPr>
      <w:sz w:val="16"/>
      <w:szCs w:val="16"/>
    </w:rPr>
  </w:style>
  <w:style w:type="paragraph" w:styleId="CommentText">
    <w:name w:val="annotation text"/>
    <w:basedOn w:val="Normal"/>
    <w:semiHidden/>
    <w:rsid w:val="00626AE8"/>
    <w:rPr>
      <w:sz w:val="20"/>
    </w:rPr>
  </w:style>
  <w:style w:type="paragraph" w:styleId="CommentSubject">
    <w:name w:val="annotation subject"/>
    <w:basedOn w:val="CommentText"/>
    <w:next w:val="CommentText"/>
    <w:semiHidden/>
    <w:rsid w:val="00626AE8"/>
    <w:rPr>
      <w:b/>
      <w:bCs/>
    </w:rPr>
  </w:style>
  <w:style w:type="paragraph" w:customStyle="1" w:styleId="StyleTimesNewRomanBlackJustifiedLeft0Hanging0">
    <w:name w:val="Style Times New Roman Black Justified Left:  0&quot; Hanging:  0&quot;"/>
    <w:basedOn w:val="BodyText"/>
    <w:rsid w:val="00A61C02"/>
    <w:pPr>
      <w:tabs>
        <w:tab w:val="clear" w:pos="-720"/>
        <w:tab w:val="clear" w:pos="0"/>
      </w:tabs>
      <w:suppressAutoHyphens w:val="0"/>
      <w:spacing w:after="120"/>
      <w:ind w:left="600" w:hanging="600"/>
    </w:pPr>
    <w:rPr>
      <w:rFonts w:ascii="Times New Roman" w:hAnsi="Times New Roman"/>
      <w:color w:val="000000"/>
      <w:spacing w:val="0"/>
    </w:rPr>
  </w:style>
  <w:style w:type="character" w:customStyle="1" w:styleId="Heading1Char">
    <w:name w:val="Heading 1 Char"/>
    <w:link w:val="Heading1"/>
    <w:rsid w:val="00007FFB"/>
    <w:rPr>
      <w:rFonts w:ascii="Arial" w:hAnsi="Arial"/>
      <w:b/>
      <w:kern w:val="28"/>
      <w:sz w:val="28"/>
    </w:rPr>
  </w:style>
  <w:style w:type="character" w:customStyle="1" w:styleId="Heading2Char">
    <w:name w:val="Heading 2 Char"/>
    <w:link w:val="Heading2"/>
    <w:rsid w:val="00007FFB"/>
    <w:rPr>
      <w:rFonts w:ascii="Arial" w:hAnsi="Arial"/>
      <w:b/>
      <w:i/>
      <w:sz w:val="24"/>
    </w:rPr>
  </w:style>
  <w:style w:type="character" w:customStyle="1" w:styleId="Heading3Char">
    <w:name w:val="Heading 3 Char"/>
    <w:link w:val="Heading3"/>
    <w:rsid w:val="00007FFB"/>
    <w:rPr>
      <w:rFonts w:ascii="Arial" w:hAnsi="Arial"/>
      <w:sz w:val="24"/>
    </w:rPr>
  </w:style>
  <w:style w:type="character" w:customStyle="1" w:styleId="Heading4Char">
    <w:name w:val="Heading 4 Char"/>
    <w:link w:val="Heading4"/>
    <w:rsid w:val="00007FFB"/>
    <w:rPr>
      <w:rFonts w:ascii="Arial" w:hAnsi="Arial"/>
      <w:b/>
      <w:sz w:val="24"/>
    </w:rPr>
  </w:style>
  <w:style w:type="character" w:customStyle="1" w:styleId="Heading5Char">
    <w:name w:val="Heading 5 Char"/>
    <w:link w:val="Heading5"/>
    <w:rsid w:val="00007FFB"/>
    <w:rPr>
      <w:rFonts w:ascii="Arial" w:hAnsi="Arial"/>
      <w:sz w:val="22"/>
    </w:rPr>
  </w:style>
  <w:style w:type="character" w:customStyle="1" w:styleId="Heading6Char">
    <w:name w:val="Heading 6 Char"/>
    <w:link w:val="Heading6"/>
    <w:rsid w:val="00007FFB"/>
    <w:rPr>
      <w:i/>
      <w:sz w:val="22"/>
    </w:rPr>
  </w:style>
  <w:style w:type="character" w:customStyle="1" w:styleId="Heading7Char">
    <w:name w:val="Heading 7 Char"/>
    <w:link w:val="Heading7"/>
    <w:rsid w:val="00007FFB"/>
    <w:rPr>
      <w:rFonts w:ascii="Arial" w:hAnsi="Arial"/>
    </w:rPr>
  </w:style>
  <w:style w:type="character" w:customStyle="1" w:styleId="Heading8Char">
    <w:name w:val="Heading 8 Char"/>
    <w:link w:val="Heading8"/>
    <w:rsid w:val="00007FFB"/>
    <w:rPr>
      <w:rFonts w:ascii="Arial" w:hAnsi="Arial"/>
      <w:i/>
    </w:rPr>
  </w:style>
  <w:style w:type="character" w:customStyle="1" w:styleId="Heading9Char">
    <w:name w:val="Heading 9 Char"/>
    <w:link w:val="Heading9"/>
    <w:rsid w:val="00007FFB"/>
    <w:rPr>
      <w:rFonts w:ascii="Arial" w:hAnsi="Arial"/>
      <w:b/>
      <w:i/>
      <w:sz w:val="18"/>
    </w:rPr>
  </w:style>
  <w:style w:type="paragraph" w:styleId="ListParagraph">
    <w:name w:val="List Paragraph"/>
    <w:basedOn w:val="Normal"/>
    <w:uiPriority w:val="34"/>
    <w:qFormat/>
    <w:rsid w:val="00AC7E29"/>
    <w:pPr>
      <w:ind w:left="720"/>
    </w:pPr>
  </w:style>
  <w:style w:type="character" w:customStyle="1" w:styleId="FooterChar">
    <w:name w:val="Footer Char"/>
    <w:link w:val="Footer"/>
    <w:uiPriority w:val="99"/>
    <w:rsid w:val="00E01125"/>
    <w:rPr>
      <w:rFonts w:ascii="Courier New" w:hAnsi="Courier New"/>
      <w:sz w:val="24"/>
    </w:rPr>
  </w:style>
  <w:style w:type="character" w:customStyle="1" w:styleId="HeaderChar">
    <w:name w:val="Header Char"/>
    <w:link w:val="Header"/>
    <w:uiPriority w:val="99"/>
    <w:rsid w:val="00B856CC"/>
    <w:rPr>
      <w:rFonts w:ascii="Courier New" w:hAnsi="Courier New"/>
      <w:sz w:val="24"/>
    </w:rPr>
  </w:style>
  <w:style w:type="paragraph" w:customStyle="1" w:styleId="Default">
    <w:name w:val="Default"/>
    <w:rsid w:val="00B6257B"/>
    <w:pPr>
      <w:autoSpaceDE w:val="0"/>
      <w:autoSpaceDN w:val="0"/>
      <w:adjustRightInd w:val="0"/>
    </w:pPr>
    <w:rPr>
      <w:rFonts w:ascii="Arial" w:hAnsi="Arial" w:cs="Arial"/>
      <w:color w:val="000000"/>
      <w:sz w:val="24"/>
      <w:szCs w:val="24"/>
    </w:rPr>
  </w:style>
  <w:style w:type="character" w:styleId="Hyperlink">
    <w:name w:val="Hyperlink"/>
    <w:uiPriority w:val="99"/>
    <w:unhideWhenUsed/>
    <w:rsid w:val="00F45BD5"/>
    <w:rPr>
      <w:strike w:val="0"/>
      <w:dstrike w:val="0"/>
      <w:color w:val="000000"/>
      <w:u w:val="none"/>
      <w:effect w:val="none"/>
    </w:rPr>
  </w:style>
  <w:style w:type="table" w:styleId="TableGrid">
    <w:name w:val="Table Grid"/>
    <w:basedOn w:val="TableNormal"/>
    <w:rsid w:val="00A924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idgetitem">
    <w:name w:val="widgetitem"/>
    <w:basedOn w:val="Normal"/>
    <w:rsid w:val="002A7F7A"/>
    <w:pPr>
      <w:widowControl/>
      <w:spacing w:before="100" w:beforeAutospacing="1" w:after="100" w:afterAutospacing="1"/>
    </w:pPr>
    <w:rPr>
      <w:rFonts w:ascii="Times New Roman" w:hAnsi="Times New Roman"/>
      <w:szCs w:val="24"/>
    </w:rPr>
  </w:style>
  <w:style w:type="character" w:styleId="UnresolvedMention">
    <w:name w:val="Unresolved Mention"/>
    <w:uiPriority w:val="99"/>
    <w:semiHidden/>
    <w:unhideWhenUsed/>
    <w:rsid w:val="004A44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468754">
      <w:bodyDiv w:val="1"/>
      <w:marLeft w:val="0"/>
      <w:marRight w:val="0"/>
      <w:marTop w:val="0"/>
      <w:marBottom w:val="0"/>
      <w:divBdr>
        <w:top w:val="none" w:sz="0" w:space="0" w:color="auto"/>
        <w:left w:val="none" w:sz="0" w:space="0" w:color="auto"/>
        <w:bottom w:val="none" w:sz="0" w:space="0" w:color="auto"/>
        <w:right w:val="none" w:sz="0" w:space="0" w:color="auto"/>
      </w:divBdr>
    </w:div>
    <w:div w:id="438531612">
      <w:bodyDiv w:val="1"/>
      <w:marLeft w:val="0"/>
      <w:marRight w:val="0"/>
      <w:marTop w:val="0"/>
      <w:marBottom w:val="0"/>
      <w:divBdr>
        <w:top w:val="none" w:sz="0" w:space="0" w:color="auto"/>
        <w:left w:val="none" w:sz="0" w:space="0" w:color="auto"/>
        <w:bottom w:val="none" w:sz="0" w:space="0" w:color="auto"/>
        <w:right w:val="none" w:sz="0" w:space="0" w:color="auto"/>
      </w:divBdr>
      <w:divsChild>
        <w:div w:id="203614812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 w:id="478689293">
      <w:bodyDiv w:val="1"/>
      <w:marLeft w:val="0"/>
      <w:marRight w:val="0"/>
      <w:marTop w:val="0"/>
      <w:marBottom w:val="0"/>
      <w:divBdr>
        <w:top w:val="none" w:sz="0" w:space="0" w:color="auto"/>
        <w:left w:val="none" w:sz="0" w:space="0" w:color="auto"/>
        <w:bottom w:val="none" w:sz="0" w:space="0" w:color="auto"/>
        <w:right w:val="none" w:sz="0" w:space="0" w:color="auto"/>
      </w:divBdr>
    </w:div>
    <w:div w:id="564142026">
      <w:bodyDiv w:val="1"/>
      <w:marLeft w:val="0"/>
      <w:marRight w:val="0"/>
      <w:marTop w:val="0"/>
      <w:marBottom w:val="0"/>
      <w:divBdr>
        <w:top w:val="none" w:sz="0" w:space="0" w:color="auto"/>
        <w:left w:val="none" w:sz="0" w:space="0" w:color="auto"/>
        <w:bottom w:val="none" w:sz="0" w:space="0" w:color="auto"/>
        <w:right w:val="none" w:sz="0" w:space="0" w:color="auto"/>
      </w:divBdr>
    </w:div>
    <w:div w:id="642731792">
      <w:bodyDiv w:val="1"/>
      <w:marLeft w:val="0"/>
      <w:marRight w:val="0"/>
      <w:marTop w:val="0"/>
      <w:marBottom w:val="0"/>
      <w:divBdr>
        <w:top w:val="none" w:sz="0" w:space="0" w:color="auto"/>
        <w:left w:val="none" w:sz="0" w:space="0" w:color="auto"/>
        <w:bottom w:val="none" w:sz="0" w:space="0" w:color="auto"/>
        <w:right w:val="none" w:sz="0" w:space="0" w:color="auto"/>
      </w:divBdr>
    </w:div>
    <w:div w:id="706562430">
      <w:bodyDiv w:val="1"/>
      <w:marLeft w:val="0"/>
      <w:marRight w:val="0"/>
      <w:marTop w:val="0"/>
      <w:marBottom w:val="0"/>
      <w:divBdr>
        <w:top w:val="none" w:sz="0" w:space="0" w:color="auto"/>
        <w:left w:val="none" w:sz="0" w:space="0" w:color="auto"/>
        <w:bottom w:val="none" w:sz="0" w:space="0" w:color="auto"/>
        <w:right w:val="none" w:sz="0" w:space="0" w:color="auto"/>
      </w:divBdr>
    </w:div>
    <w:div w:id="1148783950">
      <w:bodyDiv w:val="1"/>
      <w:marLeft w:val="0"/>
      <w:marRight w:val="0"/>
      <w:marTop w:val="0"/>
      <w:marBottom w:val="0"/>
      <w:divBdr>
        <w:top w:val="none" w:sz="0" w:space="0" w:color="auto"/>
        <w:left w:val="none" w:sz="0" w:space="0" w:color="auto"/>
        <w:bottom w:val="none" w:sz="0" w:space="0" w:color="auto"/>
        <w:right w:val="none" w:sz="0" w:space="0" w:color="auto"/>
      </w:divBdr>
    </w:div>
    <w:div w:id="1642541012">
      <w:bodyDiv w:val="1"/>
      <w:marLeft w:val="0"/>
      <w:marRight w:val="0"/>
      <w:marTop w:val="0"/>
      <w:marBottom w:val="0"/>
      <w:divBdr>
        <w:top w:val="none" w:sz="0" w:space="0" w:color="auto"/>
        <w:left w:val="none" w:sz="0" w:space="0" w:color="auto"/>
        <w:bottom w:val="none" w:sz="0" w:space="0" w:color="auto"/>
        <w:right w:val="none" w:sz="0" w:space="0" w:color="auto"/>
      </w:divBdr>
      <w:divsChild>
        <w:div w:id="1629431470">
          <w:marLeft w:val="0"/>
          <w:marRight w:val="0"/>
          <w:marTop w:val="0"/>
          <w:marBottom w:val="0"/>
          <w:divBdr>
            <w:top w:val="none" w:sz="0" w:space="0" w:color="auto"/>
            <w:left w:val="none" w:sz="0" w:space="0" w:color="auto"/>
            <w:bottom w:val="none" w:sz="0" w:space="0" w:color="auto"/>
            <w:right w:val="none" w:sz="0" w:space="0" w:color="auto"/>
          </w:divBdr>
          <w:divsChild>
            <w:div w:id="84111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17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1D2803-5976-4882-B0EC-C73FD37395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1716</Words>
  <Characters>10432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SITE PLAN REGULATIONS</vt:lpstr>
    </vt:vector>
  </TitlesOfParts>
  <Company/>
  <LinksUpToDate>false</LinksUpToDate>
  <CharactersWithSpaces>12124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SITE PLAN REGULATIONS</dc:title>
  <dc:subject/>
  <dc:creator>WINDHAM BUILDING DEPARTMENT</dc:creator>
  <cp:keywords/>
  <cp:lastModifiedBy>Alex Mello</cp:lastModifiedBy>
  <cp:revision>4</cp:revision>
  <cp:lastPrinted>2022-07-11T16:52:00Z</cp:lastPrinted>
  <dcterms:created xsi:type="dcterms:W3CDTF">2022-08-04T14:58:00Z</dcterms:created>
  <dcterms:modified xsi:type="dcterms:W3CDTF">2022-08-04T16:25:00Z</dcterms:modified>
</cp:coreProperties>
</file>